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A5F7CB" w14:textId="4BB51480" w:rsidR="00924917" w:rsidRPr="00A3651E" w:rsidRDefault="6D986766" w:rsidP="628E346B">
      <w:pPr>
        <w:jc w:val="center"/>
        <w:rPr>
          <w:rFonts w:ascii="Pte Serif" w:hAnsi="Pte Serif" w:cstheme="majorBidi"/>
          <w:sz w:val="22"/>
          <w:szCs w:val="22"/>
        </w:rPr>
      </w:pPr>
      <w:r w:rsidRPr="00A3651E">
        <w:rPr>
          <w:rFonts w:ascii="Pte Serif" w:hAnsi="Pte Serif" w:cstheme="majorBidi"/>
          <w:b/>
          <w:bCs/>
          <w:sz w:val="22"/>
          <w:szCs w:val="22"/>
        </w:rPr>
        <w:t>P</w:t>
      </w:r>
      <w:r w:rsidR="00924917" w:rsidRPr="00A3651E">
        <w:rPr>
          <w:rFonts w:ascii="Pte Serif" w:hAnsi="Pte Serif" w:cstheme="majorBidi"/>
          <w:b/>
          <w:bCs/>
          <w:sz w:val="22"/>
          <w:szCs w:val="22"/>
        </w:rPr>
        <w:t>ANNÓNIA ÖSZTÖNDÍJPROGRAM</w:t>
      </w:r>
    </w:p>
    <w:p w14:paraId="491FE29D" w14:textId="5C4BECFF" w:rsidR="00924917" w:rsidRPr="00A3651E" w:rsidRDefault="00924917" w:rsidP="00924917">
      <w:pPr>
        <w:jc w:val="center"/>
        <w:rPr>
          <w:rFonts w:ascii="Pte Serif" w:hAnsi="Pte Serif" w:cstheme="majorHAnsi"/>
          <w:sz w:val="22"/>
          <w:szCs w:val="22"/>
        </w:rPr>
      </w:pPr>
      <w:r w:rsidRPr="00A3651E">
        <w:rPr>
          <w:rFonts w:ascii="Pte Serif" w:hAnsi="Pte Serif" w:cstheme="majorHAnsi"/>
          <w:b/>
          <w:bCs/>
          <w:sz w:val="22"/>
          <w:szCs w:val="22"/>
        </w:rPr>
        <w:t>PÁLYÁZATI FELHÍVÁS A 202</w:t>
      </w:r>
      <w:r w:rsidR="007A195E" w:rsidRPr="00A3651E">
        <w:rPr>
          <w:rFonts w:ascii="Pte Serif" w:hAnsi="Pte Serif" w:cstheme="majorHAnsi"/>
          <w:b/>
          <w:bCs/>
          <w:sz w:val="22"/>
          <w:szCs w:val="22"/>
        </w:rPr>
        <w:t>6</w:t>
      </w:r>
      <w:r w:rsidRPr="00A3651E">
        <w:rPr>
          <w:rFonts w:ascii="Pte Serif" w:hAnsi="Pte Serif" w:cstheme="majorHAnsi"/>
          <w:b/>
          <w:bCs/>
          <w:sz w:val="22"/>
          <w:szCs w:val="22"/>
        </w:rPr>
        <w:t>/202</w:t>
      </w:r>
      <w:r w:rsidR="007A195E" w:rsidRPr="00A3651E">
        <w:rPr>
          <w:rFonts w:ascii="Pte Serif" w:hAnsi="Pte Serif" w:cstheme="majorHAnsi"/>
          <w:b/>
          <w:bCs/>
          <w:sz w:val="22"/>
          <w:szCs w:val="22"/>
        </w:rPr>
        <w:t>7</w:t>
      </w:r>
      <w:r w:rsidR="00D06C1C" w:rsidRPr="00A3651E">
        <w:rPr>
          <w:rFonts w:ascii="Pte Serif" w:hAnsi="Pte Serif" w:cstheme="majorHAnsi"/>
          <w:b/>
          <w:bCs/>
          <w:sz w:val="22"/>
          <w:szCs w:val="22"/>
        </w:rPr>
        <w:t>-es</w:t>
      </w:r>
      <w:r w:rsidRPr="00A3651E">
        <w:rPr>
          <w:rFonts w:ascii="Pte Serif" w:hAnsi="Pte Serif" w:cstheme="majorHAnsi"/>
          <w:b/>
          <w:bCs/>
          <w:sz w:val="22"/>
          <w:szCs w:val="22"/>
        </w:rPr>
        <w:t xml:space="preserve"> TANÉV </w:t>
      </w:r>
      <w:r w:rsidR="007A195E" w:rsidRPr="00A3651E">
        <w:rPr>
          <w:rFonts w:ascii="Pte Serif" w:hAnsi="Pte Serif" w:cstheme="majorHAnsi"/>
          <w:b/>
          <w:bCs/>
          <w:sz w:val="22"/>
          <w:szCs w:val="22"/>
        </w:rPr>
        <w:t xml:space="preserve">ŐSZI </w:t>
      </w:r>
      <w:r w:rsidRPr="00A3651E">
        <w:rPr>
          <w:rFonts w:ascii="Pte Serif" w:hAnsi="Pte Serif" w:cstheme="majorHAnsi"/>
          <w:b/>
          <w:bCs/>
          <w:sz w:val="22"/>
          <w:szCs w:val="22"/>
        </w:rPr>
        <w:t>FÉLÉVÉRE</w:t>
      </w:r>
    </w:p>
    <w:p w14:paraId="67457FE4" w14:textId="77777777" w:rsidR="00924917" w:rsidRPr="00A3651E" w:rsidRDefault="00924917" w:rsidP="00924917">
      <w:pPr>
        <w:jc w:val="center"/>
        <w:rPr>
          <w:rFonts w:ascii="Pte Serif" w:hAnsi="Pte Serif" w:cstheme="majorHAnsi"/>
          <w:sz w:val="22"/>
          <w:szCs w:val="22"/>
        </w:rPr>
      </w:pPr>
      <w:r w:rsidRPr="00A3651E">
        <w:rPr>
          <w:rFonts w:ascii="Pte Serif" w:hAnsi="Pte Serif" w:cstheme="majorHAnsi"/>
          <w:b/>
          <w:bCs/>
          <w:sz w:val="22"/>
          <w:szCs w:val="22"/>
        </w:rPr>
        <w:t>hallgatói tanulmányi mobilitás megvalósítására</w:t>
      </w:r>
    </w:p>
    <w:p w14:paraId="70484C61" w14:textId="6D9B6FB7" w:rsidR="00924917" w:rsidRPr="00A3651E" w:rsidRDefault="00924917" w:rsidP="00924917">
      <w:pPr>
        <w:jc w:val="center"/>
        <w:rPr>
          <w:rFonts w:ascii="Pte Serif" w:hAnsi="Pte Serif" w:cstheme="majorHAnsi"/>
          <w:sz w:val="22"/>
          <w:szCs w:val="22"/>
        </w:rPr>
      </w:pPr>
      <w:r w:rsidRPr="00A3651E">
        <w:rPr>
          <w:rFonts w:ascii="Pte Serif" w:hAnsi="Pte Serif" w:cstheme="majorHAnsi"/>
          <w:b/>
          <w:bCs/>
          <w:sz w:val="22"/>
          <w:szCs w:val="22"/>
        </w:rPr>
        <w:t xml:space="preserve">a PTE </w:t>
      </w:r>
      <w:r w:rsidR="0018204A">
        <w:rPr>
          <w:rFonts w:ascii="Pte Serif" w:hAnsi="Pte Serif" w:cstheme="majorHAnsi"/>
          <w:b/>
          <w:bCs/>
          <w:sz w:val="22"/>
          <w:szCs w:val="22"/>
        </w:rPr>
        <w:t xml:space="preserve">Művészeti Kar </w:t>
      </w:r>
      <w:r w:rsidRPr="00A3651E">
        <w:rPr>
          <w:rFonts w:ascii="Pte Serif" w:hAnsi="Pte Serif" w:cstheme="majorHAnsi"/>
          <w:b/>
          <w:bCs/>
          <w:sz w:val="22"/>
          <w:szCs w:val="22"/>
        </w:rPr>
        <w:t>külföldi partneregyetemein</w:t>
      </w:r>
    </w:p>
    <w:p w14:paraId="20A71D6D" w14:textId="77777777" w:rsidR="00924917" w:rsidRPr="00A3651E" w:rsidRDefault="00924917" w:rsidP="00924917">
      <w:pPr>
        <w:rPr>
          <w:rFonts w:ascii="Pte Serif" w:hAnsi="Pte Serif" w:cstheme="majorHAnsi"/>
          <w:sz w:val="22"/>
          <w:szCs w:val="22"/>
        </w:rPr>
      </w:pPr>
    </w:p>
    <w:p w14:paraId="6C961D4B" w14:textId="7240D25D" w:rsidR="00924917" w:rsidRPr="00A3651E" w:rsidRDefault="00924917" w:rsidP="00924917">
      <w:pPr>
        <w:jc w:val="both"/>
        <w:rPr>
          <w:rFonts w:ascii="Pte Serif" w:hAnsi="Pte Serif" w:cstheme="majorHAnsi"/>
          <w:sz w:val="22"/>
          <w:szCs w:val="22"/>
        </w:rPr>
      </w:pPr>
      <w:r w:rsidRPr="00A3651E">
        <w:rPr>
          <w:rFonts w:ascii="Pte Serif" w:hAnsi="Pte Serif" w:cstheme="majorHAnsi"/>
          <w:sz w:val="22"/>
          <w:szCs w:val="22"/>
        </w:rPr>
        <w:t>A Pécsi Tudományegyetem pályázatot ír ki a 202</w:t>
      </w:r>
      <w:r w:rsidR="007A195E" w:rsidRPr="00A3651E">
        <w:rPr>
          <w:rFonts w:ascii="Pte Serif" w:hAnsi="Pte Serif" w:cstheme="majorHAnsi"/>
          <w:sz w:val="22"/>
          <w:szCs w:val="22"/>
        </w:rPr>
        <w:t>6</w:t>
      </w:r>
      <w:r w:rsidRPr="00A3651E">
        <w:rPr>
          <w:rFonts w:ascii="Pte Serif" w:hAnsi="Pte Serif" w:cstheme="majorHAnsi"/>
          <w:sz w:val="22"/>
          <w:szCs w:val="22"/>
        </w:rPr>
        <w:t>/202</w:t>
      </w:r>
      <w:r w:rsidR="007A195E" w:rsidRPr="00A3651E">
        <w:rPr>
          <w:rFonts w:ascii="Pte Serif" w:hAnsi="Pte Serif" w:cstheme="majorHAnsi"/>
          <w:sz w:val="22"/>
          <w:szCs w:val="22"/>
        </w:rPr>
        <w:t>7</w:t>
      </w:r>
      <w:r w:rsidRPr="00A3651E">
        <w:rPr>
          <w:rFonts w:ascii="Pte Serif" w:hAnsi="Pte Serif" w:cstheme="majorHAnsi"/>
          <w:sz w:val="22"/>
          <w:szCs w:val="22"/>
        </w:rPr>
        <w:t>-</w:t>
      </w:r>
      <w:r w:rsidR="007A195E" w:rsidRPr="00A3651E">
        <w:rPr>
          <w:rFonts w:ascii="Pte Serif" w:hAnsi="Pte Serif" w:cstheme="majorHAnsi"/>
          <w:sz w:val="22"/>
          <w:szCs w:val="22"/>
        </w:rPr>
        <w:t>e</w:t>
      </w:r>
      <w:r w:rsidRPr="00A3651E">
        <w:rPr>
          <w:rFonts w:ascii="Pte Serif" w:hAnsi="Pte Serif" w:cstheme="majorHAnsi"/>
          <w:sz w:val="22"/>
          <w:szCs w:val="22"/>
        </w:rPr>
        <w:t xml:space="preserve">s tanév </w:t>
      </w:r>
      <w:r w:rsidR="007A195E" w:rsidRPr="00A3651E">
        <w:rPr>
          <w:rFonts w:ascii="Pte Serif" w:hAnsi="Pte Serif" w:cstheme="majorHAnsi"/>
          <w:sz w:val="22"/>
          <w:szCs w:val="22"/>
        </w:rPr>
        <w:t>őszi</w:t>
      </w:r>
      <w:r w:rsidRPr="00A3651E">
        <w:rPr>
          <w:rFonts w:ascii="Pte Serif" w:hAnsi="Pte Serif" w:cstheme="majorHAnsi"/>
          <w:sz w:val="22"/>
          <w:szCs w:val="22"/>
        </w:rPr>
        <w:t xml:space="preserve"> félévére Pannónia Program hallgatói tanulmányi mobilitási programban való részvételre.</w:t>
      </w:r>
    </w:p>
    <w:p w14:paraId="55EEB91C" w14:textId="77777777" w:rsidR="00924917" w:rsidRPr="00A3651E" w:rsidRDefault="00924917" w:rsidP="00924917">
      <w:pPr>
        <w:jc w:val="both"/>
        <w:rPr>
          <w:rFonts w:ascii="Pte Serif" w:hAnsi="Pte Serif" w:cstheme="majorHAnsi"/>
          <w:b/>
          <w:bCs/>
          <w:sz w:val="22"/>
          <w:szCs w:val="22"/>
        </w:rPr>
      </w:pPr>
      <w:r w:rsidRPr="00A3651E">
        <w:rPr>
          <w:rFonts w:ascii="Pte Serif" w:hAnsi="Pte Serif" w:cstheme="majorHAnsi"/>
          <w:b/>
          <w:bCs/>
          <w:sz w:val="22"/>
          <w:szCs w:val="22"/>
        </w:rPr>
        <w:t>A pályázat célja:</w:t>
      </w:r>
    </w:p>
    <w:p w14:paraId="4240528B" w14:textId="4A5D3149" w:rsidR="00924917" w:rsidRPr="00A3651E" w:rsidRDefault="00924917" w:rsidP="00924917">
      <w:pPr>
        <w:jc w:val="both"/>
        <w:rPr>
          <w:rFonts w:ascii="Pte Serif" w:hAnsi="Pte Serif" w:cstheme="majorHAnsi"/>
          <w:sz w:val="22"/>
          <w:szCs w:val="22"/>
        </w:rPr>
      </w:pPr>
      <w:r w:rsidRPr="00A3651E">
        <w:rPr>
          <w:rFonts w:ascii="Pte Serif" w:hAnsi="Pte Serif" w:cstheme="majorHAnsi"/>
          <w:sz w:val="22"/>
          <w:szCs w:val="22"/>
        </w:rPr>
        <w:t>A hosszú távú tanulmányi célú hallgatói mobilitások olyan tanulmányi célú, intézményközi megállapodáson alapuló, kreditszerzési céllal megvalósított, meghatározott célországokba irányuló hallgatói mobilitások, mely</w:t>
      </w:r>
      <w:r w:rsidR="00367988" w:rsidRPr="00A3651E">
        <w:rPr>
          <w:rFonts w:ascii="Pte Serif" w:hAnsi="Pte Serif" w:cstheme="majorHAnsi"/>
          <w:sz w:val="22"/>
          <w:szCs w:val="22"/>
        </w:rPr>
        <w:t>ek</w:t>
      </w:r>
      <w:r w:rsidRPr="00A3651E">
        <w:rPr>
          <w:rFonts w:ascii="Pte Serif" w:hAnsi="Pte Serif" w:cstheme="majorHAnsi"/>
          <w:sz w:val="22"/>
          <w:szCs w:val="22"/>
        </w:rPr>
        <w:t>nek időtartama minimum 2, maximum 5 hónap.</w:t>
      </w:r>
    </w:p>
    <w:p w14:paraId="65EAE51E" w14:textId="77777777" w:rsidR="00312F57" w:rsidRPr="00A3651E" w:rsidRDefault="00924917" w:rsidP="00924917">
      <w:pPr>
        <w:jc w:val="both"/>
        <w:rPr>
          <w:rFonts w:ascii="Pte Serif" w:hAnsi="Pte Serif" w:cstheme="majorHAnsi"/>
          <w:sz w:val="22"/>
          <w:szCs w:val="22"/>
        </w:rPr>
      </w:pPr>
      <w:r w:rsidRPr="00A3651E">
        <w:rPr>
          <w:rFonts w:ascii="Pte Serif" w:hAnsi="Pte Serif" w:cstheme="majorHAnsi"/>
          <w:sz w:val="22"/>
          <w:szCs w:val="22"/>
        </w:rPr>
        <w:t xml:space="preserve">A Pannónia Program keretében a pályázaton nyertes hallgatók lehetőséget kapnak a három országcsoportban meghatározott partneregyetemeink egyikén részképzésben részt venni. </w:t>
      </w:r>
    </w:p>
    <w:p w14:paraId="12E97723" w14:textId="77777777" w:rsidR="00FB5B42" w:rsidRPr="00A3651E" w:rsidRDefault="00FB5B42" w:rsidP="00924917">
      <w:pPr>
        <w:jc w:val="both"/>
        <w:rPr>
          <w:rFonts w:ascii="Pte Serif" w:hAnsi="Pte Serif" w:cstheme="majorHAnsi"/>
          <w:sz w:val="22"/>
          <w:szCs w:val="22"/>
        </w:rPr>
      </w:pPr>
    </w:p>
    <w:p w14:paraId="38AB8380" w14:textId="2D50633F" w:rsidR="00924917" w:rsidRPr="00A3651E" w:rsidRDefault="00924917" w:rsidP="00924917">
      <w:pPr>
        <w:jc w:val="both"/>
        <w:rPr>
          <w:rFonts w:ascii="Pte Serif" w:hAnsi="Pte Serif" w:cstheme="majorHAnsi"/>
          <w:sz w:val="22"/>
          <w:szCs w:val="22"/>
        </w:rPr>
      </w:pPr>
      <w:r w:rsidRPr="00A3651E">
        <w:rPr>
          <w:rFonts w:ascii="Pte Serif" w:hAnsi="Pte Serif" w:cstheme="majorHAnsi"/>
          <w:sz w:val="22"/>
          <w:szCs w:val="22"/>
        </w:rPr>
        <w:t>A tanulmányi célú hallgatói mobilitások bármely tanulmányi területen és ciklusban megvalósulhatnak, ideértve a doktori képzést is. A külföldi tanulmányi időszak részét kell, hogy képezze a hallgató bármely tanulmányi ciklus keretében történő, oklevélszerzésre irányuló tanulmányi programjának, a küldő intézmény</w:t>
      </w:r>
      <w:r w:rsidR="005D5913" w:rsidRPr="00A3651E">
        <w:rPr>
          <w:rFonts w:ascii="Pte Serif" w:hAnsi="Pte Serif" w:cstheme="majorHAnsi"/>
          <w:sz w:val="22"/>
          <w:szCs w:val="22"/>
        </w:rPr>
        <w:t>n</w:t>
      </w:r>
      <w:r w:rsidRPr="00A3651E">
        <w:rPr>
          <w:rFonts w:ascii="Pte Serif" w:hAnsi="Pte Serif" w:cstheme="majorHAnsi"/>
          <w:sz w:val="22"/>
          <w:szCs w:val="22"/>
        </w:rPr>
        <w:t>ek pedig el kell fogadnia azt és teljes mértékben meg kell feleltetnie a tantervi struktúrának a hallgatói mobilitás idejét tekintve arányos jelleggel. A kreditszerzés és elismerés folyamatát rögzíteni kell a mobilitáson résztvevő hallgató mobilitási megállapodásában.</w:t>
      </w:r>
    </w:p>
    <w:p w14:paraId="26E099A5" w14:textId="77777777" w:rsidR="00924917" w:rsidRPr="00A3651E" w:rsidRDefault="00924917" w:rsidP="00924917">
      <w:pPr>
        <w:jc w:val="both"/>
        <w:rPr>
          <w:rFonts w:ascii="Pte Serif" w:hAnsi="Pte Serif" w:cstheme="majorHAnsi"/>
          <w:sz w:val="22"/>
          <w:szCs w:val="22"/>
        </w:rPr>
      </w:pPr>
    </w:p>
    <w:p w14:paraId="1173281C" w14:textId="77777777" w:rsidR="00924917" w:rsidRPr="00A3651E" w:rsidRDefault="00924917" w:rsidP="00924917">
      <w:pPr>
        <w:jc w:val="both"/>
        <w:rPr>
          <w:rFonts w:ascii="Pte Serif" w:hAnsi="Pte Serif" w:cstheme="majorHAnsi"/>
          <w:sz w:val="22"/>
          <w:szCs w:val="22"/>
        </w:rPr>
      </w:pPr>
      <w:r w:rsidRPr="00A3651E">
        <w:rPr>
          <w:rFonts w:ascii="Pte Serif" w:hAnsi="Pte Serif" w:cstheme="majorHAnsi"/>
          <w:sz w:val="22"/>
          <w:szCs w:val="22"/>
        </w:rPr>
        <w:t xml:space="preserve">A Pannónia program keretében </w:t>
      </w:r>
      <w:r w:rsidRPr="00A3651E">
        <w:rPr>
          <w:rFonts w:ascii="Pte Serif" w:hAnsi="Pte Serif" w:cstheme="majorHAnsi"/>
          <w:b/>
          <w:bCs/>
          <w:sz w:val="22"/>
          <w:szCs w:val="22"/>
        </w:rPr>
        <w:t>külföldön teljesítő hallgatók itthon is beiratkoznak, aktív hallgatói státuszt létesítenek</w:t>
      </w:r>
      <w:r w:rsidRPr="00A3651E">
        <w:rPr>
          <w:rFonts w:ascii="Pte Serif" w:hAnsi="Pte Serif" w:cstheme="majorHAnsi"/>
          <w:sz w:val="22"/>
          <w:szCs w:val="22"/>
        </w:rPr>
        <w:t>, esetleges itthoni tandíjukat kifizetik és rendes ösztöndíjukat a külföldi tartózkodás idejére is megkapják.</w:t>
      </w:r>
    </w:p>
    <w:p w14:paraId="09D6737F" w14:textId="77777777" w:rsidR="00924917" w:rsidRPr="00A3651E" w:rsidRDefault="00924917" w:rsidP="00924917">
      <w:pPr>
        <w:rPr>
          <w:rFonts w:ascii="Pte Serif" w:hAnsi="Pte Serif" w:cstheme="majorHAnsi"/>
          <w:sz w:val="22"/>
          <w:szCs w:val="22"/>
        </w:rPr>
      </w:pPr>
    </w:p>
    <w:p w14:paraId="031980E5" w14:textId="591153B9" w:rsidR="00924917" w:rsidRPr="00A3651E" w:rsidRDefault="00924917" w:rsidP="00924917">
      <w:pPr>
        <w:rPr>
          <w:rFonts w:ascii="Pte Serif" w:hAnsi="Pte Serif" w:cstheme="majorHAnsi"/>
          <w:sz w:val="22"/>
          <w:szCs w:val="22"/>
        </w:rPr>
      </w:pPr>
      <w:r w:rsidRPr="00A3651E">
        <w:rPr>
          <w:rFonts w:ascii="Pte Serif" w:hAnsi="Pte Serif" w:cstheme="majorHAnsi"/>
          <w:sz w:val="22"/>
          <w:szCs w:val="22"/>
        </w:rPr>
        <w:t>A külföldi tanulmányi mobilitás időtartama:</w:t>
      </w:r>
      <w:r w:rsidRPr="00A3651E">
        <w:rPr>
          <w:rFonts w:ascii="Pte Serif" w:hAnsi="Pte Serif" w:cstheme="majorHAnsi"/>
          <w:b/>
          <w:bCs/>
          <w:sz w:val="22"/>
          <w:szCs w:val="22"/>
        </w:rPr>
        <w:t xml:space="preserve"> min. 2 hónap – </w:t>
      </w:r>
      <w:proofErr w:type="spellStart"/>
      <w:r w:rsidRPr="00A3651E">
        <w:rPr>
          <w:rFonts w:ascii="Pte Serif" w:hAnsi="Pte Serif" w:cstheme="majorHAnsi"/>
          <w:b/>
          <w:bCs/>
          <w:sz w:val="22"/>
          <w:szCs w:val="22"/>
        </w:rPr>
        <w:t>max</w:t>
      </w:r>
      <w:proofErr w:type="spellEnd"/>
      <w:r w:rsidRPr="00A3651E">
        <w:rPr>
          <w:rFonts w:ascii="Pte Serif" w:hAnsi="Pte Serif" w:cstheme="majorHAnsi"/>
          <w:b/>
          <w:bCs/>
          <w:sz w:val="22"/>
          <w:szCs w:val="22"/>
        </w:rPr>
        <w:t>. 5 hónap (</w:t>
      </w:r>
      <w:r w:rsidR="0012203B" w:rsidRPr="00A3651E">
        <w:rPr>
          <w:rFonts w:ascii="Pte Serif" w:hAnsi="Pte Serif" w:cstheme="majorHAnsi"/>
          <w:b/>
          <w:bCs/>
          <w:sz w:val="22"/>
          <w:szCs w:val="22"/>
        </w:rPr>
        <w:t xml:space="preserve">min </w:t>
      </w:r>
      <w:r w:rsidRPr="00A3651E">
        <w:rPr>
          <w:rFonts w:ascii="Pte Serif" w:hAnsi="Pte Serif" w:cstheme="majorHAnsi"/>
          <w:b/>
          <w:bCs/>
          <w:sz w:val="22"/>
          <w:szCs w:val="22"/>
        </w:rPr>
        <w:t>6</w:t>
      </w:r>
      <w:r w:rsidR="0012203B" w:rsidRPr="00A3651E">
        <w:rPr>
          <w:rFonts w:ascii="Pte Serif" w:hAnsi="Pte Serif" w:cstheme="majorHAnsi"/>
          <w:b/>
          <w:bCs/>
          <w:sz w:val="22"/>
          <w:szCs w:val="22"/>
        </w:rPr>
        <w:t>2</w:t>
      </w:r>
      <w:r w:rsidRPr="00A3651E">
        <w:rPr>
          <w:rFonts w:ascii="Pte Serif" w:hAnsi="Pte Serif" w:cstheme="majorHAnsi"/>
          <w:b/>
          <w:bCs/>
          <w:sz w:val="22"/>
          <w:szCs w:val="22"/>
        </w:rPr>
        <w:t>-150 nap fizikai mobilitás)</w:t>
      </w:r>
    </w:p>
    <w:p w14:paraId="047275AF" w14:textId="77777777" w:rsidR="00924917" w:rsidRPr="00A3651E" w:rsidRDefault="00924917" w:rsidP="00924917">
      <w:pPr>
        <w:rPr>
          <w:rFonts w:ascii="Pte Serif" w:hAnsi="Pte Serif" w:cstheme="majorHAnsi"/>
          <w:sz w:val="22"/>
          <w:szCs w:val="22"/>
        </w:rPr>
      </w:pPr>
    </w:p>
    <w:p w14:paraId="36197FA9" w14:textId="08C2F36E" w:rsidR="00924917" w:rsidRPr="00A3651E" w:rsidRDefault="00924917" w:rsidP="00924917">
      <w:pPr>
        <w:rPr>
          <w:rFonts w:ascii="Pte Serif" w:hAnsi="Pte Serif" w:cstheme="majorHAnsi"/>
          <w:sz w:val="22"/>
          <w:szCs w:val="22"/>
        </w:rPr>
      </w:pPr>
      <w:r w:rsidRPr="00A3651E">
        <w:rPr>
          <w:rFonts w:ascii="Pte Serif" w:hAnsi="Pte Serif" w:cstheme="majorHAnsi"/>
          <w:b/>
          <w:bCs/>
          <w:sz w:val="22"/>
          <w:szCs w:val="22"/>
        </w:rPr>
        <w:t>A tanulmányi célú mobilitás megvalósulási ideje: 202</w:t>
      </w:r>
      <w:r w:rsidR="007A195E" w:rsidRPr="00A3651E">
        <w:rPr>
          <w:rFonts w:ascii="Pte Serif" w:hAnsi="Pte Serif" w:cstheme="majorHAnsi"/>
          <w:b/>
          <w:bCs/>
          <w:sz w:val="22"/>
          <w:szCs w:val="22"/>
        </w:rPr>
        <w:t>6</w:t>
      </w:r>
      <w:r w:rsidRPr="00A3651E">
        <w:rPr>
          <w:rFonts w:ascii="Pte Serif" w:hAnsi="Pte Serif" w:cstheme="majorHAnsi"/>
          <w:b/>
          <w:bCs/>
          <w:sz w:val="22"/>
          <w:szCs w:val="22"/>
        </w:rPr>
        <w:t>.</w:t>
      </w:r>
      <w:r w:rsidR="007A195E" w:rsidRPr="00A3651E">
        <w:rPr>
          <w:rFonts w:ascii="Pte Serif" w:hAnsi="Pte Serif" w:cstheme="majorHAnsi"/>
          <w:b/>
          <w:bCs/>
          <w:sz w:val="22"/>
          <w:szCs w:val="22"/>
        </w:rPr>
        <w:t>08</w:t>
      </w:r>
      <w:r w:rsidRPr="00A3651E">
        <w:rPr>
          <w:rFonts w:ascii="Pte Serif" w:hAnsi="Pte Serif" w:cstheme="majorHAnsi"/>
          <w:b/>
          <w:bCs/>
          <w:sz w:val="22"/>
          <w:szCs w:val="22"/>
        </w:rPr>
        <w:t>.</w:t>
      </w:r>
      <w:r w:rsidR="00225B53" w:rsidRPr="00A3651E">
        <w:rPr>
          <w:rFonts w:ascii="Pte Serif" w:hAnsi="Pte Serif" w:cstheme="majorHAnsi"/>
          <w:b/>
          <w:bCs/>
          <w:sz w:val="22"/>
          <w:szCs w:val="22"/>
        </w:rPr>
        <w:t>24</w:t>
      </w:r>
      <w:r w:rsidRPr="00A3651E">
        <w:rPr>
          <w:rFonts w:ascii="Pte Serif" w:hAnsi="Pte Serif" w:cstheme="majorHAnsi"/>
          <w:b/>
          <w:bCs/>
          <w:sz w:val="22"/>
          <w:szCs w:val="22"/>
        </w:rPr>
        <w:t>. - 202</w:t>
      </w:r>
      <w:r w:rsidR="00475088" w:rsidRPr="00A3651E">
        <w:rPr>
          <w:rFonts w:ascii="Pte Serif" w:hAnsi="Pte Serif" w:cstheme="majorHAnsi"/>
          <w:b/>
          <w:bCs/>
          <w:sz w:val="22"/>
          <w:szCs w:val="22"/>
        </w:rPr>
        <w:t>7</w:t>
      </w:r>
      <w:r w:rsidRPr="00A3651E">
        <w:rPr>
          <w:rFonts w:ascii="Pte Serif" w:hAnsi="Pte Serif" w:cstheme="majorHAnsi"/>
          <w:b/>
          <w:bCs/>
          <w:sz w:val="22"/>
          <w:szCs w:val="22"/>
        </w:rPr>
        <w:t>.0</w:t>
      </w:r>
      <w:r w:rsidR="008F0D3B" w:rsidRPr="00A3651E">
        <w:rPr>
          <w:rFonts w:ascii="Pte Serif" w:hAnsi="Pte Serif" w:cstheme="majorHAnsi"/>
          <w:b/>
          <w:bCs/>
          <w:sz w:val="22"/>
          <w:szCs w:val="22"/>
        </w:rPr>
        <w:t>2.05</w:t>
      </w:r>
      <w:r w:rsidRPr="00A3651E">
        <w:rPr>
          <w:rFonts w:ascii="Pte Serif" w:hAnsi="Pte Serif" w:cstheme="majorHAnsi"/>
          <w:b/>
          <w:bCs/>
          <w:sz w:val="22"/>
          <w:szCs w:val="22"/>
        </w:rPr>
        <w:t>.</w:t>
      </w:r>
    </w:p>
    <w:p w14:paraId="0B435300" w14:textId="77777777" w:rsidR="00924917" w:rsidRPr="00A3651E" w:rsidRDefault="00924917" w:rsidP="00924917">
      <w:pPr>
        <w:rPr>
          <w:rFonts w:ascii="Pte Serif" w:hAnsi="Pte Serif" w:cstheme="majorHAnsi"/>
          <w:sz w:val="22"/>
          <w:szCs w:val="22"/>
        </w:rPr>
      </w:pPr>
    </w:p>
    <w:p w14:paraId="30D3DEAC" w14:textId="77777777" w:rsidR="00924917" w:rsidRPr="00A3651E" w:rsidRDefault="00924917" w:rsidP="00924917">
      <w:pPr>
        <w:rPr>
          <w:rFonts w:ascii="Pte Serif" w:hAnsi="Pte Serif" w:cstheme="majorHAnsi"/>
          <w:sz w:val="22"/>
          <w:szCs w:val="22"/>
        </w:rPr>
      </w:pPr>
      <w:r w:rsidRPr="00A3651E">
        <w:rPr>
          <w:rFonts w:ascii="Pte Serif" w:hAnsi="Pte Serif" w:cstheme="majorHAnsi"/>
          <w:sz w:val="22"/>
          <w:szCs w:val="22"/>
        </w:rPr>
        <w:t xml:space="preserve">Ösztöndíj pénzneme: </w:t>
      </w:r>
      <w:r w:rsidRPr="00A3651E">
        <w:rPr>
          <w:rFonts w:ascii="Pte Serif" w:hAnsi="Pte Serif" w:cstheme="majorHAnsi"/>
          <w:b/>
          <w:bCs/>
          <w:sz w:val="22"/>
          <w:szCs w:val="22"/>
        </w:rPr>
        <w:t>FORINT</w:t>
      </w:r>
    </w:p>
    <w:p w14:paraId="4B1244C0" w14:textId="77777777" w:rsidR="00924917" w:rsidRPr="00A3651E" w:rsidRDefault="00924917" w:rsidP="00924917">
      <w:pPr>
        <w:rPr>
          <w:rFonts w:ascii="Pte Serif" w:hAnsi="Pte Serif" w:cstheme="majorHAnsi"/>
          <w:sz w:val="22"/>
          <w:szCs w:val="22"/>
        </w:rPr>
      </w:pPr>
      <w:r w:rsidRPr="00A3651E">
        <w:rPr>
          <w:rFonts w:ascii="Pte Serif" w:hAnsi="Pte Serif" w:cstheme="majorHAnsi"/>
          <w:sz w:val="22"/>
          <w:szCs w:val="22"/>
        </w:rPr>
        <w:t xml:space="preserve">Ösztöndíj folyósítása: </w:t>
      </w:r>
      <w:r w:rsidRPr="00A3651E">
        <w:rPr>
          <w:rFonts w:ascii="Pte Serif" w:hAnsi="Pte Serif" w:cstheme="majorHAnsi"/>
          <w:b/>
          <w:bCs/>
          <w:sz w:val="22"/>
          <w:szCs w:val="22"/>
        </w:rPr>
        <w:t>90% elő – 10% utófinanszírozás</w:t>
      </w:r>
    </w:p>
    <w:p w14:paraId="16E4528B" w14:textId="77777777" w:rsidR="00924917" w:rsidRPr="00A3651E" w:rsidRDefault="00924917" w:rsidP="00924917">
      <w:pPr>
        <w:rPr>
          <w:rFonts w:ascii="Pte Serif" w:hAnsi="Pte Serif" w:cstheme="majorHAnsi"/>
          <w:sz w:val="22"/>
          <w:szCs w:val="22"/>
        </w:rPr>
      </w:pPr>
    </w:p>
    <w:p w14:paraId="503F5B56" w14:textId="77777777" w:rsidR="00924917" w:rsidRPr="00A3651E" w:rsidRDefault="00924917" w:rsidP="00924917">
      <w:pPr>
        <w:rPr>
          <w:rFonts w:ascii="Pte Serif" w:hAnsi="Pte Serif" w:cstheme="majorHAnsi"/>
          <w:b/>
          <w:bCs/>
          <w:sz w:val="22"/>
          <w:szCs w:val="22"/>
        </w:rPr>
      </w:pPr>
      <w:r w:rsidRPr="00A3651E">
        <w:rPr>
          <w:rFonts w:ascii="Pte Serif" w:hAnsi="Pte Serif" w:cstheme="majorHAnsi"/>
          <w:b/>
          <w:bCs/>
          <w:sz w:val="22"/>
          <w:szCs w:val="22"/>
        </w:rPr>
        <w:t>A Pannónia program keretében külföldön teljesítő hallgatók:</w:t>
      </w:r>
    </w:p>
    <w:p w14:paraId="299FDEF7" w14:textId="77777777" w:rsidR="00924917" w:rsidRPr="00A3651E" w:rsidRDefault="00924917" w:rsidP="00924917">
      <w:pPr>
        <w:pStyle w:val="ListParagraph"/>
        <w:numPr>
          <w:ilvl w:val="0"/>
          <w:numId w:val="9"/>
        </w:numPr>
        <w:rPr>
          <w:rFonts w:ascii="Pte Serif" w:hAnsi="Pte Serif" w:cstheme="majorHAnsi"/>
          <w:lang w:eastAsia="hu-HU"/>
        </w:rPr>
      </w:pPr>
      <w:r w:rsidRPr="00A3651E">
        <w:rPr>
          <w:rFonts w:ascii="Pte Serif" w:hAnsi="Pte Serif" w:cstheme="majorHAnsi"/>
          <w:lang w:eastAsia="hu-HU"/>
        </w:rPr>
        <w:t>2-5 hónapot töltenek külföldön;</w:t>
      </w:r>
    </w:p>
    <w:p w14:paraId="753972B5" w14:textId="77777777" w:rsidR="00924917" w:rsidRPr="00A3651E" w:rsidRDefault="00924917" w:rsidP="00924917">
      <w:pPr>
        <w:pStyle w:val="ListParagraph"/>
        <w:numPr>
          <w:ilvl w:val="0"/>
          <w:numId w:val="9"/>
        </w:numPr>
        <w:rPr>
          <w:rFonts w:ascii="Pte Serif" w:hAnsi="Pte Serif" w:cstheme="majorHAnsi"/>
          <w:lang w:eastAsia="hu-HU"/>
        </w:rPr>
      </w:pPr>
      <w:r w:rsidRPr="00A3651E">
        <w:rPr>
          <w:rFonts w:ascii="Pte Serif" w:hAnsi="Pte Serif" w:cstheme="majorHAnsi"/>
          <w:lang w:eastAsia="hu-HU"/>
        </w:rPr>
        <w:t>a fogadó intézményben nem fizetnek tandíjat;</w:t>
      </w:r>
    </w:p>
    <w:p w14:paraId="37F286CF" w14:textId="77777777" w:rsidR="00924917" w:rsidRPr="00A3651E" w:rsidRDefault="00924917" w:rsidP="00924917">
      <w:pPr>
        <w:pStyle w:val="ListParagraph"/>
        <w:numPr>
          <w:ilvl w:val="0"/>
          <w:numId w:val="9"/>
        </w:numPr>
        <w:rPr>
          <w:rFonts w:ascii="Pte Serif" w:hAnsi="Pte Serif" w:cstheme="majorHAnsi"/>
          <w:lang w:eastAsia="hu-HU"/>
        </w:rPr>
      </w:pPr>
      <w:r w:rsidRPr="00A3651E">
        <w:rPr>
          <w:rFonts w:ascii="Pte Serif" w:hAnsi="Pte Serif" w:cstheme="majorHAnsi"/>
          <w:lang w:eastAsia="hu-HU"/>
        </w:rPr>
        <w:t>itthon is beiratkoznak, aktív hallgatói státuszt létesítenek, esetleges itthoni tandíjukat kifizetik és rendes ösztöndíjukat a külföldi tartózkodás idejére is megkapják;</w:t>
      </w:r>
    </w:p>
    <w:p w14:paraId="6E2A932E" w14:textId="77777777" w:rsidR="00924917" w:rsidRPr="00A3651E" w:rsidRDefault="00924917" w:rsidP="00924917">
      <w:pPr>
        <w:pStyle w:val="ListParagraph"/>
        <w:numPr>
          <w:ilvl w:val="0"/>
          <w:numId w:val="9"/>
        </w:numPr>
        <w:rPr>
          <w:rFonts w:ascii="Pte Serif" w:hAnsi="Pte Serif" w:cstheme="majorHAnsi"/>
          <w:lang w:eastAsia="hu-HU"/>
        </w:rPr>
      </w:pPr>
      <w:r w:rsidRPr="00A3651E">
        <w:rPr>
          <w:rFonts w:ascii="Pte Serif" w:hAnsi="Pte Serif" w:cstheme="majorHAnsi"/>
          <w:lang w:eastAsia="hu-HU"/>
        </w:rPr>
        <w:t>abszolutóriumot nem szereznek, aktív hallgatói jogviszonyt tartanak fenn a mobilitás befejezéséig</w:t>
      </w:r>
    </w:p>
    <w:p w14:paraId="725D3FB2" w14:textId="125D6FC0" w:rsidR="00924917" w:rsidRPr="00A3651E" w:rsidRDefault="00924917" w:rsidP="00924917">
      <w:pPr>
        <w:pStyle w:val="ListParagraph"/>
        <w:numPr>
          <w:ilvl w:val="0"/>
          <w:numId w:val="9"/>
        </w:numPr>
        <w:rPr>
          <w:rFonts w:ascii="Pte Serif" w:hAnsi="Pte Serif" w:cstheme="majorHAnsi"/>
          <w:b/>
          <w:bCs/>
          <w:lang w:eastAsia="hu-HU"/>
        </w:rPr>
      </w:pPr>
      <w:r w:rsidRPr="00A3651E">
        <w:rPr>
          <w:rFonts w:ascii="Pte Serif" w:hAnsi="Pte Serif" w:cstheme="majorHAnsi"/>
          <w:b/>
          <w:bCs/>
          <w:lang w:eastAsia="hu-HU"/>
        </w:rPr>
        <w:t>100%-os kreditelismerés (a külföldön szerzett krediteket 100%-ban befogadja a PTE</w:t>
      </w:r>
      <w:r w:rsidR="00C36A55" w:rsidRPr="00A3651E">
        <w:rPr>
          <w:rFonts w:ascii="Pte Serif" w:hAnsi="Pte Serif" w:cstheme="majorHAnsi"/>
          <w:b/>
          <w:bCs/>
          <w:lang w:eastAsia="hu-HU"/>
        </w:rPr>
        <w:t xml:space="preserve">; </w:t>
      </w:r>
      <w:r w:rsidR="00E41877" w:rsidRPr="00A3651E">
        <w:rPr>
          <w:rFonts w:ascii="Pte Serif" w:hAnsi="Pte Serif" w:cstheme="majorHAnsi"/>
          <w:b/>
          <w:bCs/>
          <w:lang w:eastAsia="hu-HU"/>
        </w:rPr>
        <w:t>a hallgatónak kreditelismertetési kérelmet kell beadnia a hazatérése után a PTE MK Tanulmányi Osztályán</w:t>
      </w:r>
      <w:r w:rsidRPr="00A3651E">
        <w:rPr>
          <w:rFonts w:ascii="Pte Serif" w:hAnsi="Pte Serif" w:cstheme="majorHAnsi"/>
          <w:b/>
          <w:bCs/>
          <w:lang w:eastAsia="hu-HU"/>
        </w:rPr>
        <w:t>)</w:t>
      </w:r>
    </w:p>
    <w:p w14:paraId="7E6196C2" w14:textId="77777777" w:rsidR="00924917" w:rsidRPr="00A3651E" w:rsidRDefault="00924917" w:rsidP="00924917">
      <w:pPr>
        <w:pStyle w:val="ListParagraph"/>
        <w:numPr>
          <w:ilvl w:val="0"/>
          <w:numId w:val="9"/>
        </w:numPr>
        <w:rPr>
          <w:rFonts w:ascii="Pte Serif" w:hAnsi="Pte Serif" w:cstheme="majorHAnsi"/>
          <w:lang w:eastAsia="hu-HU"/>
        </w:rPr>
      </w:pPr>
      <w:r w:rsidRPr="00A3651E">
        <w:rPr>
          <w:rFonts w:ascii="Pte Serif" w:hAnsi="Pte Serif" w:cstheme="majorHAnsi"/>
          <w:lang w:eastAsia="hu-HU"/>
        </w:rPr>
        <w:t>A program/PTE/Küldő Kar garantálja a hallgatók számára a kint szerzett kreditek elismerését: a hallgató tanulmányi mobilitása alatt végzett tevékenységet a küldő intézménynek el kell fogadnia és teljes mértékben meg kell feleltetnie a tantervi struktúrának, így elkerülhető az esetleges csúszás, ami az egyik legnagyobb visszatartó erő a hallgatók körében.</w:t>
      </w:r>
    </w:p>
    <w:p w14:paraId="00E17D80" w14:textId="77777777" w:rsidR="00924917" w:rsidRPr="00A3651E" w:rsidRDefault="00924917" w:rsidP="00924917">
      <w:pPr>
        <w:pStyle w:val="ListParagraph"/>
        <w:numPr>
          <w:ilvl w:val="0"/>
          <w:numId w:val="9"/>
        </w:numPr>
        <w:rPr>
          <w:rFonts w:ascii="Pte Serif" w:hAnsi="Pte Serif" w:cstheme="majorHAnsi"/>
          <w:lang w:eastAsia="hu-HU"/>
        </w:rPr>
      </w:pPr>
      <w:r w:rsidRPr="00A3651E">
        <w:rPr>
          <w:rFonts w:ascii="Pte Serif" w:hAnsi="Pte Serif" w:cstheme="majorHAnsi"/>
          <w:lang w:eastAsia="hu-HU"/>
        </w:rPr>
        <w:lastRenderedPageBreak/>
        <w:t xml:space="preserve">a támogatási szerződés megkötése kizárólag mindhárom fél által aláírt Tanulmányi szerződés (ún. </w:t>
      </w:r>
      <w:proofErr w:type="spellStart"/>
      <w:r w:rsidRPr="00A3651E">
        <w:rPr>
          <w:rFonts w:ascii="Pte Serif" w:hAnsi="Pte Serif" w:cstheme="majorHAnsi"/>
          <w:lang w:eastAsia="hu-HU"/>
        </w:rPr>
        <w:t>Learning</w:t>
      </w:r>
      <w:proofErr w:type="spellEnd"/>
      <w:r w:rsidRPr="00A3651E">
        <w:rPr>
          <w:rFonts w:ascii="Pte Serif" w:hAnsi="Pte Serif" w:cstheme="majorHAnsi"/>
          <w:lang w:eastAsia="hu-HU"/>
        </w:rPr>
        <w:t xml:space="preserve"> </w:t>
      </w:r>
      <w:proofErr w:type="spellStart"/>
      <w:r w:rsidRPr="00A3651E">
        <w:rPr>
          <w:rFonts w:ascii="Pte Serif" w:hAnsi="Pte Serif" w:cstheme="majorHAnsi"/>
          <w:lang w:eastAsia="hu-HU"/>
        </w:rPr>
        <w:t>Agreement</w:t>
      </w:r>
      <w:proofErr w:type="spellEnd"/>
      <w:r w:rsidRPr="00A3651E">
        <w:rPr>
          <w:rFonts w:ascii="Pte Serif" w:hAnsi="Pte Serif" w:cstheme="majorHAnsi"/>
          <w:lang w:eastAsia="hu-HU"/>
        </w:rPr>
        <w:t xml:space="preserve">) megléte esetén lehetséges. A </w:t>
      </w:r>
      <w:proofErr w:type="spellStart"/>
      <w:r w:rsidRPr="00A3651E">
        <w:rPr>
          <w:rFonts w:ascii="Pte Serif" w:hAnsi="Pte Serif" w:cstheme="majorHAnsi"/>
          <w:lang w:eastAsia="hu-HU"/>
        </w:rPr>
        <w:t>Learning</w:t>
      </w:r>
      <w:proofErr w:type="spellEnd"/>
      <w:r w:rsidRPr="00A3651E">
        <w:rPr>
          <w:rFonts w:ascii="Pte Serif" w:hAnsi="Pte Serif" w:cstheme="majorHAnsi"/>
          <w:lang w:eastAsia="hu-HU"/>
        </w:rPr>
        <w:t xml:space="preserve"> </w:t>
      </w:r>
      <w:proofErr w:type="spellStart"/>
      <w:r w:rsidRPr="00A3651E">
        <w:rPr>
          <w:rFonts w:ascii="Pte Serif" w:hAnsi="Pte Serif" w:cstheme="majorHAnsi"/>
          <w:lang w:eastAsia="hu-HU"/>
        </w:rPr>
        <w:t>Agreement</w:t>
      </w:r>
      <w:proofErr w:type="spellEnd"/>
      <w:r w:rsidRPr="00A3651E">
        <w:rPr>
          <w:rFonts w:ascii="Pte Serif" w:hAnsi="Pte Serif" w:cstheme="majorHAnsi"/>
          <w:lang w:eastAsia="hu-HU"/>
        </w:rPr>
        <w:t>-ben vállalt kurzusteljesítés és megfeleltetés mind a hallgató, mind az intézmények számára kötelező érvényű.</w:t>
      </w:r>
    </w:p>
    <w:p w14:paraId="1CFD4073" w14:textId="03DD8605" w:rsidR="00924917" w:rsidRPr="00A3651E" w:rsidRDefault="006F5E18" w:rsidP="00924917">
      <w:pPr>
        <w:rPr>
          <w:rFonts w:ascii="Pte Serif" w:hAnsi="Pte Serif" w:cstheme="majorHAnsi"/>
          <w:b/>
          <w:bCs/>
          <w:sz w:val="22"/>
          <w:szCs w:val="22"/>
        </w:rPr>
      </w:pPr>
      <w:r w:rsidRPr="00A3651E">
        <w:rPr>
          <w:rFonts w:ascii="Pte Serif" w:hAnsi="Pte Serif" w:cstheme="majorHAnsi"/>
          <w:b/>
          <w:bCs/>
          <w:sz w:val="22"/>
          <w:szCs w:val="22"/>
        </w:rPr>
        <w:t>K</w:t>
      </w:r>
      <w:r w:rsidR="0012203B" w:rsidRPr="00A3651E">
        <w:rPr>
          <w:rFonts w:ascii="Pte Serif" w:hAnsi="Pte Serif" w:cstheme="majorHAnsi"/>
          <w:b/>
          <w:bCs/>
          <w:sz w:val="22"/>
          <w:szCs w:val="22"/>
        </w:rPr>
        <w:t>ötelező elem</w:t>
      </w:r>
    </w:p>
    <w:p w14:paraId="3A9E2CB5" w14:textId="5337008C" w:rsidR="00924917" w:rsidRPr="005767CF" w:rsidRDefault="00924917" w:rsidP="00AA2325">
      <w:pPr>
        <w:rPr>
          <w:rFonts w:ascii="Pte Serif" w:hAnsi="Pte Serif" w:cstheme="majorHAnsi"/>
          <w:sz w:val="22"/>
          <w:szCs w:val="22"/>
        </w:rPr>
      </w:pPr>
      <w:r w:rsidRPr="005767CF">
        <w:rPr>
          <w:rFonts w:ascii="Pte Serif" w:hAnsi="Pte Serif" w:cstheme="majorHAnsi"/>
          <w:sz w:val="22"/>
          <w:szCs w:val="22"/>
        </w:rPr>
        <w:t xml:space="preserve">Felhívjuk a </w:t>
      </w:r>
      <w:r w:rsidR="00AA2325" w:rsidRPr="005767CF">
        <w:rPr>
          <w:rFonts w:ascii="Pte Serif" w:hAnsi="Pte Serif" w:cstheme="majorHAnsi"/>
          <w:sz w:val="22"/>
          <w:szCs w:val="22"/>
        </w:rPr>
        <w:t xml:space="preserve">pályázók </w:t>
      </w:r>
      <w:r w:rsidRPr="005767CF">
        <w:rPr>
          <w:rFonts w:ascii="Pte Serif" w:hAnsi="Pte Serif" w:cstheme="majorHAnsi"/>
          <w:sz w:val="22"/>
          <w:szCs w:val="22"/>
        </w:rPr>
        <w:t>figyelm</w:t>
      </w:r>
      <w:r w:rsidR="00AA2325" w:rsidRPr="005767CF">
        <w:rPr>
          <w:rFonts w:ascii="Pte Serif" w:hAnsi="Pte Serif" w:cstheme="majorHAnsi"/>
          <w:sz w:val="22"/>
          <w:szCs w:val="22"/>
        </w:rPr>
        <w:t>ét</w:t>
      </w:r>
      <w:r w:rsidRPr="005767CF">
        <w:rPr>
          <w:rFonts w:ascii="Pte Serif" w:hAnsi="Pte Serif" w:cstheme="majorHAnsi"/>
          <w:sz w:val="22"/>
          <w:szCs w:val="22"/>
        </w:rPr>
        <w:t xml:space="preserve"> arra, hogy aláírt és a kar által elfogadott tanulmányi szerződés (ún. </w:t>
      </w:r>
      <w:proofErr w:type="spellStart"/>
      <w:r w:rsidRPr="005767CF">
        <w:rPr>
          <w:rFonts w:ascii="Pte Serif" w:hAnsi="Pte Serif" w:cstheme="majorHAnsi"/>
          <w:sz w:val="22"/>
          <w:szCs w:val="22"/>
        </w:rPr>
        <w:t>Learning</w:t>
      </w:r>
      <w:proofErr w:type="spellEnd"/>
      <w:r w:rsidRPr="005767CF">
        <w:rPr>
          <w:rFonts w:ascii="Pte Serif" w:hAnsi="Pte Serif" w:cstheme="majorHAnsi"/>
          <w:sz w:val="22"/>
          <w:szCs w:val="22"/>
        </w:rPr>
        <w:t xml:space="preserve"> </w:t>
      </w:r>
      <w:proofErr w:type="spellStart"/>
      <w:r w:rsidRPr="005767CF">
        <w:rPr>
          <w:rFonts w:ascii="Pte Serif" w:hAnsi="Pte Serif" w:cstheme="majorHAnsi"/>
          <w:sz w:val="22"/>
          <w:szCs w:val="22"/>
        </w:rPr>
        <w:t>Agreement</w:t>
      </w:r>
      <w:proofErr w:type="spellEnd"/>
      <w:r w:rsidRPr="005767CF">
        <w:rPr>
          <w:rFonts w:ascii="Pte Serif" w:hAnsi="Pte Serif" w:cstheme="majorHAnsi"/>
          <w:sz w:val="22"/>
          <w:szCs w:val="22"/>
        </w:rPr>
        <w:t xml:space="preserve">) nélkül, valamint Kari Külügyi Bizottsági </w:t>
      </w:r>
      <w:r w:rsidR="008E4712" w:rsidRPr="005767CF">
        <w:rPr>
          <w:rFonts w:ascii="Pte Serif" w:hAnsi="Pte Serif" w:cstheme="majorHAnsi"/>
          <w:sz w:val="22"/>
          <w:szCs w:val="22"/>
        </w:rPr>
        <w:t>d</w:t>
      </w:r>
      <w:r w:rsidRPr="005767CF">
        <w:rPr>
          <w:rFonts w:ascii="Pte Serif" w:hAnsi="Pte Serif" w:cstheme="majorHAnsi"/>
          <w:sz w:val="22"/>
          <w:szCs w:val="22"/>
        </w:rPr>
        <w:t>öntés nélkül, és aláírt támogatási szerződés nélkül nem kezdhető meg a mobilitás. Az egyetem a mobilitás kezdődátumát követően már nem utal, ha a felsorolt feltételek nem teljesültek.</w:t>
      </w:r>
      <w:r w:rsidR="00B11C83" w:rsidRPr="005767CF">
        <w:rPr>
          <w:rFonts w:ascii="Pte Serif" w:hAnsi="Pte Serif" w:cstheme="majorHAnsi"/>
          <w:sz w:val="22"/>
          <w:szCs w:val="22"/>
        </w:rPr>
        <w:br/>
      </w:r>
    </w:p>
    <w:p w14:paraId="060F93A1" w14:textId="77777777" w:rsidR="00924917" w:rsidRPr="00A3651E" w:rsidRDefault="00924917" w:rsidP="00924917">
      <w:pPr>
        <w:rPr>
          <w:rFonts w:ascii="Pte Serif" w:hAnsi="Pte Serif" w:cstheme="majorHAnsi"/>
          <w:sz w:val="22"/>
          <w:szCs w:val="22"/>
        </w:rPr>
      </w:pPr>
      <w:r w:rsidRPr="00A3651E">
        <w:rPr>
          <w:rFonts w:ascii="Pte Serif" w:hAnsi="Pte Serif" w:cstheme="majorHAnsi"/>
          <w:sz w:val="22"/>
          <w:szCs w:val="22"/>
        </w:rPr>
        <w:t>Változatos mobilitási lehetőségek a világ bármely táján!</w:t>
      </w:r>
    </w:p>
    <w:p w14:paraId="1E9F48FA" w14:textId="77777777" w:rsidR="00924917" w:rsidRPr="00A3651E" w:rsidRDefault="00924917" w:rsidP="00924917">
      <w:pPr>
        <w:rPr>
          <w:rFonts w:ascii="Pte Serif" w:hAnsi="Pte Serif" w:cstheme="majorHAnsi"/>
          <w:sz w:val="22"/>
          <w:szCs w:val="22"/>
        </w:rPr>
      </w:pPr>
      <w:r w:rsidRPr="00A3651E">
        <w:rPr>
          <w:rFonts w:ascii="Pte Serif" w:hAnsi="Pte Serif" w:cstheme="majorHAnsi"/>
          <w:sz w:val="22"/>
          <w:szCs w:val="22"/>
        </w:rPr>
        <w:t>A Pannónia Ösztöndíjprogram széleskörű mobilitási lehetőségeinek köszönhetően mindenki megtalálhatja azt, ami a saját szakmai életútjához a leginkább illeszkedik.</w:t>
      </w:r>
    </w:p>
    <w:p w14:paraId="5FBF6F37" w14:textId="77777777" w:rsidR="00924917" w:rsidRPr="00A3651E" w:rsidRDefault="00924917" w:rsidP="00E23389">
      <w:pPr>
        <w:rPr>
          <w:rFonts w:ascii="Pte Serif" w:hAnsi="Pte Serif" w:cstheme="majorHAnsi"/>
          <w:b/>
          <w:bCs/>
          <w:sz w:val="22"/>
          <w:szCs w:val="22"/>
        </w:rPr>
      </w:pPr>
      <w:r w:rsidRPr="00A3651E">
        <w:rPr>
          <w:rFonts w:ascii="Pte Serif" w:hAnsi="Pte Serif" w:cstheme="majorHAnsi"/>
          <w:b/>
          <w:bCs/>
          <w:sz w:val="22"/>
          <w:szCs w:val="22"/>
        </w:rPr>
        <w:t>Célországok</w:t>
      </w:r>
    </w:p>
    <w:p w14:paraId="4E1A8D5C" w14:textId="77777777" w:rsidR="00924917" w:rsidRPr="00A3651E" w:rsidRDefault="00924917" w:rsidP="00924917">
      <w:pPr>
        <w:rPr>
          <w:rFonts w:ascii="Pte Serif" w:hAnsi="Pte Serif" w:cstheme="majorHAnsi"/>
          <w:sz w:val="22"/>
          <w:szCs w:val="22"/>
        </w:rPr>
      </w:pPr>
      <w:r w:rsidRPr="00A3651E">
        <w:rPr>
          <w:rFonts w:ascii="Pte Serif" w:hAnsi="Pte Serif" w:cstheme="majorHAnsi"/>
          <w:noProof/>
          <w:sz w:val="22"/>
          <w:szCs w:val="22"/>
        </w:rPr>
        <w:drawing>
          <wp:inline distT="0" distB="0" distL="0" distR="0" wp14:anchorId="17370913" wp14:editId="61453DC2">
            <wp:extent cx="6156325" cy="3846830"/>
            <wp:effectExtent l="0" t="0" r="0" b="1270"/>
            <wp:docPr id="6" name="Kép 6" descr="A képen szöveg, képernyőkép, Betűtípus, dokumentum látható&#10;&#10;Előfordulhat, hogy az AI által létrehozott tartalom helytelen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Kép 6" descr="A képen szöveg, képernyőkép, Betűtípus, dokumentum látható&#10;&#10;Előfordulhat, hogy az AI által létrehozott tartalom helytelen.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56325" cy="38468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BADF057" w14:textId="77777777" w:rsidR="00924917" w:rsidRPr="00A3651E" w:rsidRDefault="00924917" w:rsidP="00924917">
      <w:pPr>
        <w:rPr>
          <w:rFonts w:ascii="Pte Serif" w:hAnsi="Pte Serif" w:cstheme="majorHAnsi"/>
          <w:sz w:val="22"/>
          <w:szCs w:val="22"/>
        </w:rPr>
      </w:pPr>
    </w:p>
    <w:p w14:paraId="43AC14B1" w14:textId="77777777" w:rsidR="00021CE5" w:rsidRPr="00A3651E" w:rsidRDefault="00021CE5" w:rsidP="00924917">
      <w:pPr>
        <w:rPr>
          <w:rFonts w:ascii="Pte Serif" w:hAnsi="Pte Serif" w:cstheme="majorHAnsi"/>
          <w:b/>
          <w:bCs/>
          <w:sz w:val="22"/>
          <w:szCs w:val="22"/>
        </w:rPr>
      </w:pPr>
    </w:p>
    <w:p w14:paraId="67608331" w14:textId="77777777" w:rsidR="00021CE5" w:rsidRPr="00A3651E" w:rsidRDefault="00021CE5" w:rsidP="00924917">
      <w:pPr>
        <w:rPr>
          <w:rFonts w:ascii="Pte Serif" w:hAnsi="Pte Serif" w:cstheme="majorHAnsi"/>
          <w:b/>
          <w:bCs/>
          <w:sz w:val="22"/>
          <w:szCs w:val="22"/>
        </w:rPr>
      </w:pPr>
    </w:p>
    <w:p w14:paraId="7B4B02BB" w14:textId="35C35999" w:rsidR="00A972B7" w:rsidRPr="00A3651E" w:rsidRDefault="00A972B7" w:rsidP="00924917">
      <w:pPr>
        <w:rPr>
          <w:rFonts w:ascii="Pte Serif" w:hAnsi="Pte Serif" w:cstheme="majorHAnsi"/>
          <w:b/>
          <w:bCs/>
          <w:sz w:val="22"/>
          <w:szCs w:val="22"/>
        </w:rPr>
      </w:pPr>
      <w:r w:rsidRPr="00A3651E">
        <w:rPr>
          <w:rFonts w:ascii="Pte Serif" w:hAnsi="Pte Serif" w:cstheme="majorHAnsi"/>
          <w:b/>
          <w:bCs/>
          <w:sz w:val="22"/>
          <w:szCs w:val="22"/>
        </w:rPr>
        <w:br w:type="page"/>
      </w:r>
    </w:p>
    <w:p w14:paraId="4EE01BEB" w14:textId="77777777" w:rsidR="00B11C83" w:rsidRPr="00A3651E" w:rsidRDefault="00B11C83" w:rsidP="00924917">
      <w:pPr>
        <w:rPr>
          <w:rFonts w:ascii="Pte Serif" w:hAnsi="Pte Serif" w:cstheme="majorHAnsi"/>
          <w:b/>
          <w:bCs/>
          <w:sz w:val="22"/>
          <w:szCs w:val="22"/>
        </w:rPr>
      </w:pPr>
    </w:p>
    <w:p w14:paraId="0AEA255B" w14:textId="3BA295FB" w:rsidR="00924917" w:rsidRPr="00A3651E" w:rsidRDefault="00924917" w:rsidP="00924917">
      <w:pPr>
        <w:rPr>
          <w:rFonts w:ascii="Pte Serif" w:hAnsi="Pte Serif" w:cstheme="majorHAnsi"/>
          <w:b/>
          <w:bCs/>
          <w:sz w:val="22"/>
          <w:szCs w:val="22"/>
        </w:rPr>
      </w:pPr>
      <w:r w:rsidRPr="00A3651E">
        <w:rPr>
          <w:rFonts w:ascii="Pte Serif" w:hAnsi="Pte Serif" w:cstheme="majorHAnsi"/>
          <w:b/>
          <w:bCs/>
          <w:sz w:val="22"/>
          <w:szCs w:val="22"/>
        </w:rPr>
        <w:t>Kik nyújthatnak be pályázatot?</w:t>
      </w:r>
    </w:p>
    <w:p w14:paraId="53A7CF53" w14:textId="77777777" w:rsidR="00924917" w:rsidRPr="00A3651E" w:rsidRDefault="00924917" w:rsidP="00924917">
      <w:pPr>
        <w:rPr>
          <w:rFonts w:ascii="Pte Serif" w:hAnsi="Pte Serif" w:cstheme="majorHAnsi"/>
          <w:sz w:val="22"/>
          <w:szCs w:val="22"/>
        </w:rPr>
      </w:pPr>
      <w:r w:rsidRPr="00A3651E">
        <w:rPr>
          <w:rFonts w:ascii="Pte Serif" w:hAnsi="Pte Serif" w:cstheme="majorHAnsi"/>
          <w:i/>
          <w:iCs/>
          <w:sz w:val="22"/>
          <w:szCs w:val="22"/>
        </w:rPr>
        <w:t>Általános részvételi feltételek:</w:t>
      </w:r>
    </w:p>
    <w:p w14:paraId="67C996FD" w14:textId="77777777" w:rsidR="00924917" w:rsidRPr="00A3651E" w:rsidRDefault="00924917" w:rsidP="00924917">
      <w:pPr>
        <w:numPr>
          <w:ilvl w:val="0"/>
          <w:numId w:val="3"/>
        </w:numPr>
        <w:rPr>
          <w:rFonts w:ascii="Pte Serif" w:hAnsi="Pte Serif" w:cstheme="majorHAnsi"/>
          <w:sz w:val="22"/>
          <w:szCs w:val="22"/>
        </w:rPr>
      </w:pPr>
      <w:r w:rsidRPr="00A3651E">
        <w:rPr>
          <w:rFonts w:ascii="Pte Serif" w:hAnsi="Pte Serif" w:cstheme="majorHAnsi"/>
          <w:sz w:val="22"/>
          <w:szCs w:val="22"/>
        </w:rPr>
        <w:t>a hallgató oklevélszerzésre irányuló tanulmányokat (Alap, Mester, Osztatlan, PhD) folytat az intézményben;</w:t>
      </w:r>
    </w:p>
    <w:p w14:paraId="3BB26112" w14:textId="1DFAF4EA" w:rsidR="00924917" w:rsidRPr="00A3651E" w:rsidRDefault="00924917" w:rsidP="00924917">
      <w:pPr>
        <w:numPr>
          <w:ilvl w:val="0"/>
          <w:numId w:val="4"/>
        </w:numPr>
        <w:rPr>
          <w:rFonts w:ascii="Pte Serif" w:hAnsi="Pte Serif" w:cstheme="majorHAnsi"/>
          <w:sz w:val="22"/>
          <w:szCs w:val="22"/>
        </w:rPr>
      </w:pPr>
      <w:r w:rsidRPr="00A3651E">
        <w:rPr>
          <w:rFonts w:ascii="Pte Serif" w:hAnsi="Pte Serif" w:cstheme="majorHAnsi"/>
          <w:sz w:val="22"/>
          <w:szCs w:val="22"/>
        </w:rPr>
        <w:t xml:space="preserve">a hallgató jelentkezéskor </w:t>
      </w:r>
      <w:r w:rsidR="000E56B0" w:rsidRPr="00A3651E">
        <w:rPr>
          <w:rFonts w:ascii="Pte Serif" w:hAnsi="Pte Serif" w:cstheme="majorHAnsi"/>
          <w:sz w:val="22"/>
          <w:szCs w:val="22"/>
        </w:rPr>
        <w:t xml:space="preserve">legalább </w:t>
      </w:r>
      <w:r w:rsidRPr="00A3651E">
        <w:rPr>
          <w:rFonts w:ascii="Pte Serif" w:hAnsi="Pte Serif" w:cstheme="majorHAnsi"/>
          <w:sz w:val="22"/>
          <w:szCs w:val="22"/>
        </w:rPr>
        <w:t>1 lezárt aktív félévvel rendelkezik;</w:t>
      </w:r>
    </w:p>
    <w:p w14:paraId="4542BE5D" w14:textId="3A149CC5" w:rsidR="00924917" w:rsidRPr="00A3651E" w:rsidRDefault="00924917" w:rsidP="00924917">
      <w:pPr>
        <w:numPr>
          <w:ilvl w:val="0"/>
          <w:numId w:val="5"/>
        </w:numPr>
        <w:rPr>
          <w:rFonts w:ascii="Pte Serif" w:hAnsi="Pte Serif" w:cstheme="majorHAnsi"/>
          <w:sz w:val="22"/>
          <w:szCs w:val="22"/>
        </w:rPr>
      </w:pPr>
      <w:r w:rsidRPr="00A3651E">
        <w:rPr>
          <w:rFonts w:ascii="Pte Serif" w:hAnsi="Pte Serif" w:cstheme="majorHAnsi"/>
          <w:sz w:val="22"/>
          <w:szCs w:val="22"/>
        </w:rPr>
        <w:t xml:space="preserve">abban a félévben, amelyben a mobilitás megvalósul, </w:t>
      </w:r>
      <w:r w:rsidRPr="00A3651E">
        <w:rPr>
          <w:rFonts w:ascii="Pte Serif" w:hAnsi="Pte Serif" w:cstheme="majorHAnsi"/>
          <w:b/>
          <w:bCs/>
          <w:sz w:val="22"/>
          <w:szCs w:val="22"/>
        </w:rPr>
        <w:t>aktív hallgatói jogviszonnyal rendelkezik a PTE-n</w:t>
      </w:r>
      <w:r w:rsidRPr="00A3651E">
        <w:rPr>
          <w:rFonts w:ascii="Pte Serif" w:hAnsi="Pte Serif" w:cstheme="majorHAnsi"/>
          <w:sz w:val="22"/>
          <w:szCs w:val="22"/>
        </w:rPr>
        <w:t>; és </w:t>
      </w:r>
      <w:r w:rsidRPr="00A3651E">
        <w:rPr>
          <w:rFonts w:ascii="Pte Serif" w:hAnsi="Pte Serif" w:cstheme="majorHAnsi"/>
          <w:b/>
          <w:bCs/>
          <w:sz w:val="22"/>
          <w:szCs w:val="22"/>
        </w:rPr>
        <w:t>diplomáj</w:t>
      </w:r>
      <w:r w:rsidR="00CB0DC8" w:rsidRPr="00A3651E">
        <w:rPr>
          <w:rFonts w:ascii="Pte Serif" w:hAnsi="Pte Serif" w:cstheme="majorHAnsi"/>
          <w:b/>
          <w:bCs/>
          <w:sz w:val="22"/>
          <w:szCs w:val="22"/>
        </w:rPr>
        <w:t>á</w:t>
      </w:r>
      <w:r w:rsidRPr="00A3651E">
        <w:rPr>
          <w:rFonts w:ascii="Pte Serif" w:hAnsi="Pte Serif" w:cstheme="majorHAnsi"/>
          <w:b/>
          <w:bCs/>
          <w:sz w:val="22"/>
          <w:szCs w:val="22"/>
        </w:rPr>
        <w:t>t nem szerzi meg a mobilitási időszak befejezése előtt;</w:t>
      </w:r>
    </w:p>
    <w:p w14:paraId="2C8DD2EC" w14:textId="77777777" w:rsidR="00924917" w:rsidRPr="00A3651E" w:rsidRDefault="00924917" w:rsidP="00924917">
      <w:pPr>
        <w:numPr>
          <w:ilvl w:val="0"/>
          <w:numId w:val="6"/>
        </w:numPr>
        <w:rPr>
          <w:rFonts w:ascii="Pte Serif" w:hAnsi="Pte Serif" w:cstheme="majorHAnsi"/>
          <w:sz w:val="22"/>
          <w:szCs w:val="22"/>
        </w:rPr>
      </w:pPr>
      <w:r w:rsidRPr="00A3651E">
        <w:rPr>
          <w:rFonts w:ascii="Pte Serif" w:hAnsi="Pte Serif" w:cstheme="majorHAnsi"/>
          <w:sz w:val="22"/>
          <w:szCs w:val="22"/>
        </w:rPr>
        <w:t>a hallgató magas kommunikációs szintű angol és vagy a célország anyanyelvének megfelelő nyelvi kompetenciákkal rendelkezik (min B2 de javasolt C1);</w:t>
      </w:r>
    </w:p>
    <w:p w14:paraId="65172D55" w14:textId="46E4566F" w:rsidR="0013229F" w:rsidRPr="00A3651E" w:rsidRDefault="00924917" w:rsidP="00332324">
      <w:pPr>
        <w:numPr>
          <w:ilvl w:val="0"/>
          <w:numId w:val="7"/>
        </w:numPr>
        <w:rPr>
          <w:rFonts w:ascii="Pte Serif" w:hAnsi="Pte Serif" w:cstheme="majorHAnsi"/>
          <w:sz w:val="22"/>
          <w:szCs w:val="22"/>
        </w:rPr>
      </w:pPr>
      <w:r w:rsidRPr="00A3651E">
        <w:rPr>
          <w:rFonts w:ascii="Pte Serif" w:hAnsi="Pte Serif" w:cstheme="majorHAnsi"/>
          <w:sz w:val="22"/>
          <w:szCs w:val="22"/>
        </w:rPr>
        <w:t xml:space="preserve">a hallgató vállalja, hogy az </w:t>
      </w:r>
      <w:r w:rsidR="00D163BE" w:rsidRPr="00A3651E">
        <w:rPr>
          <w:rFonts w:ascii="Pte Serif" w:hAnsi="Pte Serif" w:cstheme="majorHAnsi"/>
          <w:sz w:val="22"/>
          <w:szCs w:val="22"/>
        </w:rPr>
        <w:t>Ösztöndíjprogram</w:t>
      </w:r>
      <w:r w:rsidRPr="00A3651E">
        <w:rPr>
          <w:rFonts w:ascii="Pte Serif" w:hAnsi="Pte Serif" w:cstheme="majorHAnsi"/>
          <w:sz w:val="22"/>
          <w:szCs w:val="22"/>
        </w:rPr>
        <w:t xml:space="preserve"> keretében a </w:t>
      </w:r>
      <w:r w:rsidRPr="00A3651E">
        <w:rPr>
          <w:rFonts w:ascii="Pte Serif" w:hAnsi="Pte Serif" w:cstheme="majorHAnsi"/>
          <w:b/>
          <w:bCs/>
          <w:sz w:val="22"/>
          <w:szCs w:val="22"/>
        </w:rPr>
        <w:t>fogadó partnerintézmény kurzusai közül összesen min</w:t>
      </w:r>
      <w:r w:rsidR="0013229F" w:rsidRPr="00A3651E">
        <w:rPr>
          <w:rFonts w:ascii="Pte Serif" w:hAnsi="Pte Serif" w:cstheme="majorHAnsi"/>
          <w:b/>
          <w:bCs/>
          <w:sz w:val="22"/>
          <w:szCs w:val="22"/>
        </w:rPr>
        <w:t>imum</w:t>
      </w:r>
      <w:r w:rsidRPr="00A3651E">
        <w:rPr>
          <w:rFonts w:ascii="Pte Serif" w:hAnsi="Pte Serif" w:cstheme="majorHAnsi"/>
          <w:b/>
          <w:bCs/>
          <w:sz w:val="22"/>
          <w:szCs w:val="22"/>
        </w:rPr>
        <w:t xml:space="preserve"> 6 kreditértéket teljesít</w:t>
      </w:r>
      <w:r w:rsidRPr="00A3651E">
        <w:rPr>
          <w:rFonts w:ascii="Pte Serif" w:hAnsi="Pte Serif" w:cstheme="majorHAnsi"/>
          <w:sz w:val="22"/>
          <w:szCs w:val="22"/>
        </w:rPr>
        <w:t xml:space="preserve"> és a teljesített külföldi kurzusokat maradéktalanul elfogadtatja a kari KÁB-eljárás során a hazaérkezést követően;</w:t>
      </w:r>
      <w:r w:rsidR="00D163BE" w:rsidRPr="00A3651E">
        <w:rPr>
          <w:rFonts w:ascii="Pte Serif" w:hAnsi="Pte Serif" w:cstheme="majorHAnsi"/>
          <w:sz w:val="22"/>
          <w:szCs w:val="22"/>
        </w:rPr>
        <w:t xml:space="preserve">  </w:t>
      </w:r>
    </w:p>
    <w:p w14:paraId="7FEFE4AF" w14:textId="31109B00" w:rsidR="00924917" w:rsidRPr="00A3651E" w:rsidRDefault="00924917" w:rsidP="00332324">
      <w:pPr>
        <w:numPr>
          <w:ilvl w:val="0"/>
          <w:numId w:val="7"/>
        </w:numPr>
        <w:rPr>
          <w:rFonts w:ascii="Pte Serif" w:hAnsi="Pte Serif" w:cstheme="majorHAnsi"/>
          <w:sz w:val="22"/>
          <w:szCs w:val="22"/>
        </w:rPr>
      </w:pPr>
      <w:r w:rsidRPr="00A3651E">
        <w:rPr>
          <w:rFonts w:ascii="Pte Serif" w:hAnsi="Pte Serif" w:cstheme="majorHAnsi"/>
          <w:sz w:val="22"/>
          <w:szCs w:val="22"/>
        </w:rPr>
        <w:t>Ugyanaz a hallgató összesen legfeljebb 12 hónapig tartó mobilitási időszakon vehet részt tanulmányi ciklusonként, függetlenül a mobilitási tevékenységek számától és típusától;</w:t>
      </w:r>
    </w:p>
    <w:p w14:paraId="312512A6" w14:textId="77777777" w:rsidR="00924917" w:rsidRPr="00A3651E" w:rsidRDefault="00924917" w:rsidP="00924917">
      <w:pPr>
        <w:numPr>
          <w:ilvl w:val="0"/>
          <w:numId w:val="8"/>
        </w:numPr>
        <w:rPr>
          <w:rFonts w:ascii="Pte Serif" w:hAnsi="Pte Serif" w:cstheme="majorHAnsi"/>
          <w:sz w:val="22"/>
          <w:szCs w:val="22"/>
        </w:rPr>
      </w:pPr>
      <w:r w:rsidRPr="00A3651E">
        <w:rPr>
          <w:rFonts w:ascii="Pte Serif" w:hAnsi="Pte Serif" w:cstheme="majorHAnsi"/>
          <w:sz w:val="22"/>
          <w:szCs w:val="22"/>
        </w:rPr>
        <w:t>megfelelnek az adott karon meghirdetett pályázati követelményeknek.</w:t>
      </w:r>
    </w:p>
    <w:p w14:paraId="7649348E" w14:textId="77777777" w:rsidR="00924917" w:rsidRPr="00A3651E" w:rsidRDefault="00924917" w:rsidP="00924917">
      <w:pPr>
        <w:rPr>
          <w:rFonts w:ascii="Pte Serif" w:hAnsi="Pte Serif" w:cstheme="majorHAnsi"/>
          <w:sz w:val="22"/>
          <w:szCs w:val="22"/>
        </w:rPr>
      </w:pPr>
    </w:p>
    <w:p w14:paraId="71722C03" w14:textId="77777777" w:rsidR="00924917" w:rsidRPr="00A3651E" w:rsidRDefault="00924917" w:rsidP="00924917">
      <w:pPr>
        <w:rPr>
          <w:rFonts w:ascii="Pte Serif" w:hAnsi="Pte Serif" w:cstheme="majorHAnsi"/>
          <w:sz w:val="22"/>
          <w:szCs w:val="22"/>
        </w:rPr>
      </w:pPr>
    </w:p>
    <w:p w14:paraId="440F55D1" w14:textId="77777777" w:rsidR="00924917" w:rsidRPr="00A3651E" w:rsidRDefault="00924917" w:rsidP="00924917">
      <w:pPr>
        <w:rPr>
          <w:rFonts w:ascii="Pte Serif" w:hAnsi="Pte Serif" w:cstheme="majorHAnsi"/>
          <w:b/>
          <w:bCs/>
          <w:sz w:val="22"/>
          <w:szCs w:val="22"/>
        </w:rPr>
      </w:pPr>
      <w:r w:rsidRPr="00A3651E">
        <w:rPr>
          <w:rFonts w:ascii="Pte Serif" w:hAnsi="Pte Serif" w:cstheme="majorHAnsi"/>
          <w:b/>
          <w:bCs/>
          <w:sz w:val="22"/>
          <w:szCs w:val="22"/>
        </w:rPr>
        <w:t>Benyújtandó dokumentumok:</w:t>
      </w:r>
    </w:p>
    <w:p w14:paraId="1B5C0DF7" w14:textId="77777777" w:rsidR="00924917" w:rsidRPr="00A3651E" w:rsidRDefault="00924917" w:rsidP="00924917">
      <w:pPr>
        <w:numPr>
          <w:ilvl w:val="0"/>
          <w:numId w:val="1"/>
        </w:numPr>
        <w:jc w:val="both"/>
        <w:rPr>
          <w:rFonts w:ascii="Pte Serif" w:hAnsi="Pte Serif"/>
          <w:sz w:val="22"/>
          <w:szCs w:val="22"/>
        </w:rPr>
      </w:pPr>
      <w:r w:rsidRPr="00A3651E">
        <w:rPr>
          <w:rFonts w:ascii="Pte Serif" w:hAnsi="Pte Serif"/>
          <w:sz w:val="22"/>
          <w:szCs w:val="22"/>
        </w:rPr>
        <w:t>önéletrajz (a mobilitás nyelvén, pl. angol)</w:t>
      </w:r>
    </w:p>
    <w:p w14:paraId="35908ACF" w14:textId="77777777" w:rsidR="00924917" w:rsidRPr="00A3651E" w:rsidRDefault="00924917" w:rsidP="00924917">
      <w:pPr>
        <w:numPr>
          <w:ilvl w:val="0"/>
          <w:numId w:val="1"/>
        </w:numPr>
        <w:jc w:val="both"/>
        <w:rPr>
          <w:rFonts w:ascii="Pte Serif" w:hAnsi="Pte Serif"/>
          <w:sz w:val="22"/>
          <w:szCs w:val="22"/>
        </w:rPr>
      </w:pPr>
      <w:r w:rsidRPr="00A3651E">
        <w:rPr>
          <w:rFonts w:ascii="Pte Serif" w:hAnsi="Pte Serif"/>
          <w:sz w:val="22"/>
          <w:szCs w:val="22"/>
        </w:rPr>
        <w:t>motivációs levél (a mobilitás nyelvén, pl. angol)</w:t>
      </w:r>
    </w:p>
    <w:p w14:paraId="0529E505" w14:textId="77777777" w:rsidR="00924917" w:rsidRPr="00A3651E" w:rsidRDefault="00924917" w:rsidP="00924917">
      <w:pPr>
        <w:numPr>
          <w:ilvl w:val="0"/>
          <w:numId w:val="1"/>
        </w:numPr>
        <w:jc w:val="both"/>
        <w:rPr>
          <w:rFonts w:ascii="Pte Serif" w:hAnsi="Pte Serif"/>
          <w:sz w:val="22"/>
          <w:szCs w:val="22"/>
        </w:rPr>
      </w:pPr>
      <w:r w:rsidRPr="00A3651E">
        <w:rPr>
          <w:rFonts w:ascii="Pte Serif" w:hAnsi="Pte Serif"/>
          <w:sz w:val="22"/>
          <w:szCs w:val="22"/>
        </w:rPr>
        <w:t>kreditigazolás az előző 2 lezárt félévről (elsős hallgató esetében 1 félévről)</w:t>
      </w:r>
    </w:p>
    <w:p w14:paraId="33439EAC" w14:textId="77777777" w:rsidR="00924917" w:rsidRPr="00A3651E" w:rsidRDefault="00924917" w:rsidP="00924917">
      <w:pPr>
        <w:numPr>
          <w:ilvl w:val="0"/>
          <w:numId w:val="1"/>
        </w:numPr>
        <w:jc w:val="both"/>
        <w:rPr>
          <w:rFonts w:ascii="Pte Serif" w:hAnsi="Pte Serif"/>
          <w:sz w:val="22"/>
          <w:szCs w:val="22"/>
        </w:rPr>
      </w:pPr>
      <w:r w:rsidRPr="00A3651E">
        <w:rPr>
          <w:rFonts w:ascii="Pte Serif" w:hAnsi="Pte Serif"/>
          <w:sz w:val="22"/>
          <w:szCs w:val="22"/>
        </w:rPr>
        <w:t>nyelvvizsga bizonyítvány(ok) másolata</w:t>
      </w:r>
    </w:p>
    <w:p w14:paraId="442B0C9E" w14:textId="77777777" w:rsidR="00924917" w:rsidRPr="00A3651E" w:rsidRDefault="00924917" w:rsidP="00924917">
      <w:pPr>
        <w:numPr>
          <w:ilvl w:val="0"/>
          <w:numId w:val="2"/>
        </w:numPr>
        <w:jc w:val="both"/>
        <w:rPr>
          <w:rFonts w:ascii="Pte Serif" w:hAnsi="Pte Serif"/>
          <w:sz w:val="22"/>
          <w:szCs w:val="22"/>
        </w:rPr>
      </w:pPr>
      <w:r w:rsidRPr="00A3651E">
        <w:rPr>
          <w:rFonts w:ascii="Pte Serif" w:hAnsi="Pte Serif"/>
          <w:sz w:val="22"/>
          <w:szCs w:val="22"/>
        </w:rPr>
        <w:t xml:space="preserve">igazolás egyéb tudományos vagy közösségi tevékenységről </w:t>
      </w:r>
      <w:r w:rsidRPr="00A3651E">
        <w:rPr>
          <w:rFonts w:ascii="Pte Serif" w:hAnsi="Pte Serif"/>
          <w:i/>
          <w:iCs/>
          <w:sz w:val="22"/>
          <w:szCs w:val="22"/>
        </w:rPr>
        <w:t>(opcionális)</w:t>
      </w:r>
    </w:p>
    <w:p w14:paraId="428FE4F6" w14:textId="77777777" w:rsidR="00924917" w:rsidRPr="00A3651E" w:rsidRDefault="00924917" w:rsidP="00924917">
      <w:pPr>
        <w:numPr>
          <w:ilvl w:val="0"/>
          <w:numId w:val="2"/>
        </w:numPr>
        <w:jc w:val="both"/>
        <w:rPr>
          <w:rFonts w:ascii="Pte Serif" w:hAnsi="Pte Serif"/>
          <w:sz w:val="22"/>
          <w:szCs w:val="22"/>
        </w:rPr>
      </w:pPr>
      <w:r w:rsidRPr="00A3651E">
        <w:rPr>
          <w:rFonts w:ascii="Pte Serif" w:hAnsi="Pte Serif"/>
          <w:sz w:val="22"/>
          <w:szCs w:val="22"/>
        </w:rPr>
        <w:t xml:space="preserve">témavezetői ajánlás </w:t>
      </w:r>
      <w:r w:rsidRPr="00A3651E">
        <w:rPr>
          <w:rFonts w:ascii="Pte Serif" w:hAnsi="Pte Serif"/>
          <w:i/>
          <w:iCs/>
          <w:sz w:val="22"/>
          <w:szCs w:val="22"/>
        </w:rPr>
        <w:t>(kizárólag PhD hallgatók esetében)</w:t>
      </w:r>
    </w:p>
    <w:p w14:paraId="3C9D676E" w14:textId="51B3B8FD" w:rsidR="0013229F" w:rsidRPr="00A3651E" w:rsidRDefault="0013229F" w:rsidP="00924917">
      <w:pPr>
        <w:numPr>
          <w:ilvl w:val="0"/>
          <w:numId w:val="2"/>
        </w:numPr>
        <w:jc w:val="both"/>
        <w:rPr>
          <w:rFonts w:ascii="Pte Serif" w:hAnsi="Pte Serif"/>
          <w:b/>
          <w:bCs/>
          <w:sz w:val="22"/>
          <w:szCs w:val="22"/>
        </w:rPr>
      </w:pPr>
      <w:r w:rsidRPr="00A3651E">
        <w:rPr>
          <w:rFonts w:ascii="Pte Serif" w:hAnsi="Pte Serif"/>
          <w:b/>
          <w:bCs/>
          <w:sz w:val="22"/>
          <w:szCs w:val="22"/>
        </w:rPr>
        <w:t>művészi munkát</w:t>
      </w:r>
      <w:r w:rsidR="003664F7" w:rsidRPr="00A3651E">
        <w:rPr>
          <w:rFonts w:ascii="Pte Serif" w:hAnsi="Pte Serif"/>
          <w:b/>
          <w:bCs/>
          <w:sz w:val="22"/>
          <w:szCs w:val="22"/>
        </w:rPr>
        <w:t xml:space="preserve"> bemutató</w:t>
      </w:r>
      <w:r w:rsidRPr="00A3651E">
        <w:rPr>
          <w:rFonts w:ascii="Pte Serif" w:hAnsi="Pte Serif"/>
          <w:b/>
          <w:bCs/>
          <w:sz w:val="22"/>
          <w:szCs w:val="22"/>
        </w:rPr>
        <w:t xml:space="preserve"> portfólió</w:t>
      </w:r>
    </w:p>
    <w:p w14:paraId="254F89DC" w14:textId="77777777" w:rsidR="00924917" w:rsidRPr="00A3651E" w:rsidRDefault="00924917" w:rsidP="00924917">
      <w:pPr>
        <w:jc w:val="center"/>
        <w:rPr>
          <w:rFonts w:ascii="Pte Serif" w:hAnsi="Pte Serif" w:cstheme="majorHAnsi"/>
          <w:b/>
          <w:bCs/>
          <w:sz w:val="22"/>
          <w:szCs w:val="22"/>
        </w:rPr>
      </w:pPr>
    </w:p>
    <w:p w14:paraId="77688440" w14:textId="77777777" w:rsidR="00924917" w:rsidRPr="00A3651E" w:rsidRDefault="00924917" w:rsidP="00924917">
      <w:pPr>
        <w:rPr>
          <w:rFonts w:ascii="Pte Serif" w:hAnsi="Pte Serif" w:cstheme="majorHAnsi"/>
          <w:b/>
          <w:bCs/>
          <w:sz w:val="22"/>
          <w:szCs w:val="22"/>
        </w:rPr>
      </w:pPr>
    </w:p>
    <w:p w14:paraId="7FA68874" w14:textId="77777777" w:rsidR="00924917" w:rsidRPr="00A3651E" w:rsidRDefault="00924917" w:rsidP="00924917">
      <w:pPr>
        <w:jc w:val="center"/>
        <w:rPr>
          <w:rFonts w:ascii="Pte Serif" w:hAnsi="Pte Serif" w:cstheme="majorHAnsi"/>
          <w:b/>
          <w:bCs/>
          <w:sz w:val="22"/>
          <w:szCs w:val="22"/>
        </w:rPr>
      </w:pPr>
      <w:r w:rsidRPr="00A3651E">
        <w:rPr>
          <w:rFonts w:ascii="Pte Serif" w:hAnsi="Pte Serif" w:cstheme="majorHAnsi"/>
          <w:b/>
          <w:bCs/>
          <w:sz w:val="22"/>
          <w:szCs w:val="22"/>
        </w:rPr>
        <w:t>Hallgatói ösztöndíjak</w:t>
      </w:r>
    </w:p>
    <w:p w14:paraId="32CDB810" w14:textId="77777777" w:rsidR="00924917" w:rsidRPr="00A3651E" w:rsidRDefault="00924917" w:rsidP="00924917">
      <w:pPr>
        <w:rPr>
          <w:rFonts w:ascii="Pte Serif" w:hAnsi="Pte Serif" w:cstheme="majorHAnsi"/>
          <w:sz w:val="22"/>
          <w:szCs w:val="22"/>
        </w:rPr>
      </w:pPr>
      <w:r w:rsidRPr="00A3651E">
        <w:rPr>
          <w:rFonts w:ascii="Pte Serif" w:hAnsi="Pte Serif" w:cstheme="majorHAnsi"/>
          <w:noProof/>
          <w:sz w:val="22"/>
          <w:szCs w:val="22"/>
        </w:rPr>
        <w:drawing>
          <wp:inline distT="0" distB="0" distL="0" distR="0" wp14:anchorId="521976C4" wp14:editId="385F1AF0">
            <wp:extent cx="6156325" cy="1537335"/>
            <wp:effectExtent l="0" t="0" r="0" b="5715"/>
            <wp:docPr id="5" name="Kép 5" descr="A képen szöveg, képernyőkép, Betűtípus, Márka látható&#10;&#10;Előfordulhat, hogy az AI által létrehozott tartalom helytelen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Kép 5" descr="A képen szöveg, képernyőkép, Betűtípus, Márka látható&#10;&#10;Előfordulhat, hogy az AI által létrehozott tartalom helytelen.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56325" cy="15373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576AF82" w14:textId="77777777" w:rsidR="00795465" w:rsidRPr="00A3651E" w:rsidRDefault="00795465" w:rsidP="00924917">
      <w:pPr>
        <w:rPr>
          <w:rFonts w:ascii="Pte Serif" w:hAnsi="Pte Serif" w:cstheme="majorHAnsi"/>
          <w:b/>
          <w:bCs/>
          <w:i/>
          <w:iCs/>
          <w:sz w:val="22"/>
          <w:szCs w:val="22"/>
        </w:rPr>
      </w:pPr>
    </w:p>
    <w:p w14:paraId="191B0346" w14:textId="62C306E5" w:rsidR="00193B82" w:rsidRPr="00A3651E" w:rsidRDefault="00924917" w:rsidP="00924917">
      <w:pPr>
        <w:rPr>
          <w:rFonts w:ascii="Pte Serif" w:hAnsi="Pte Serif" w:cstheme="majorHAnsi"/>
          <w:b/>
          <w:bCs/>
          <w:i/>
          <w:iCs/>
          <w:sz w:val="22"/>
          <w:szCs w:val="22"/>
        </w:rPr>
      </w:pPr>
      <w:r w:rsidRPr="00A3651E">
        <w:rPr>
          <w:rFonts w:ascii="Pte Serif" w:hAnsi="Pte Serif" w:cstheme="majorHAnsi"/>
          <w:b/>
          <w:bCs/>
          <w:i/>
          <w:iCs/>
          <w:sz w:val="22"/>
          <w:szCs w:val="22"/>
        </w:rPr>
        <w:t xml:space="preserve">A végleges ösztöndíjak napra pontosan kerülnek kiszámolásra a benyújtott </w:t>
      </w:r>
      <w:r w:rsidR="00795465" w:rsidRPr="00A3651E">
        <w:rPr>
          <w:rFonts w:ascii="Pte Serif" w:hAnsi="Pte Serif" w:cstheme="majorHAnsi"/>
          <w:b/>
          <w:bCs/>
          <w:i/>
          <w:iCs/>
          <w:sz w:val="22"/>
          <w:szCs w:val="22"/>
        </w:rPr>
        <w:t xml:space="preserve">három fél által aláírt </w:t>
      </w:r>
      <w:r w:rsidRPr="00A3651E">
        <w:rPr>
          <w:rFonts w:ascii="Pte Serif" w:hAnsi="Pte Serif" w:cstheme="majorHAnsi"/>
          <w:b/>
          <w:bCs/>
          <w:i/>
          <w:iCs/>
          <w:sz w:val="22"/>
          <w:szCs w:val="22"/>
        </w:rPr>
        <w:t>tanulmányi szerződés alapján.</w:t>
      </w:r>
    </w:p>
    <w:p w14:paraId="5DEAD4AA" w14:textId="77777777" w:rsidR="00193B82" w:rsidRPr="00A3651E" w:rsidRDefault="00193B82">
      <w:pPr>
        <w:spacing w:after="160" w:line="259" w:lineRule="auto"/>
        <w:rPr>
          <w:rFonts w:ascii="Pte Serif" w:hAnsi="Pte Serif" w:cstheme="majorHAnsi"/>
          <w:b/>
          <w:bCs/>
          <w:i/>
          <w:iCs/>
          <w:sz w:val="22"/>
          <w:szCs w:val="22"/>
        </w:rPr>
      </w:pPr>
      <w:r w:rsidRPr="00A3651E">
        <w:rPr>
          <w:rFonts w:ascii="Pte Serif" w:hAnsi="Pte Serif" w:cstheme="majorHAnsi"/>
          <w:b/>
          <w:bCs/>
          <w:i/>
          <w:iCs/>
          <w:sz w:val="22"/>
          <w:szCs w:val="22"/>
        </w:rPr>
        <w:br w:type="page"/>
      </w:r>
    </w:p>
    <w:p w14:paraId="0A398FEE" w14:textId="77777777" w:rsidR="00924917" w:rsidRPr="00A3651E" w:rsidRDefault="00924917" w:rsidP="00924917">
      <w:pPr>
        <w:rPr>
          <w:rFonts w:ascii="Pte Serif" w:hAnsi="Pte Serif" w:cstheme="majorHAnsi"/>
          <w:b/>
          <w:bCs/>
          <w:i/>
          <w:iCs/>
          <w:sz w:val="22"/>
          <w:szCs w:val="22"/>
        </w:rPr>
      </w:pPr>
    </w:p>
    <w:p w14:paraId="155D53EF" w14:textId="1D8BAABB" w:rsidR="00021CE5" w:rsidRPr="00A3651E" w:rsidRDefault="00BF495E" w:rsidP="00BF495E">
      <w:pPr>
        <w:pStyle w:val="rtejustify"/>
        <w:rPr>
          <w:rFonts w:ascii="Pte Serif" w:hAnsi="Pte Serif"/>
          <w:sz w:val="22"/>
          <w:szCs w:val="22"/>
        </w:rPr>
      </w:pPr>
      <w:r w:rsidRPr="00A3651E">
        <w:rPr>
          <w:rFonts w:ascii="Pte Serif" w:hAnsi="Pte Serif"/>
          <w:sz w:val="22"/>
          <w:szCs w:val="22"/>
        </w:rPr>
        <w:t xml:space="preserve">Az általános mobilitási program keretében </w:t>
      </w:r>
      <w:r w:rsidR="008D48DC" w:rsidRPr="00A3651E">
        <w:rPr>
          <w:rFonts w:ascii="Pte Serif" w:hAnsi="Pte Serif"/>
          <w:sz w:val="22"/>
          <w:szCs w:val="22"/>
        </w:rPr>
        <w:t>részképzés</w:t>
      </w:r>
      <w:r w:rsidRPr="00A3651E">
        <w:rPr>
          <w:rFonts w:ascii="Pte Serif" w:hAnsi="Pte Serif"/>
          <w:sz w:val="22"/>
          <w:szCs w:val="22"/>
        </w:rPr>
        <w:t xml:space="preserve"> mobilitásban résztvevő hallgatók utazási támogatásban részesülhetnek akkor</w:t>
      </w:r>
      <w:r w:rsidR="00175983" w:rsidRPr="00A3651E">
        <w:rPr>
          <w:rFonts w:ascii="Pte Serif" w:hAnsi="Pte Serif"/>
          <w:sz w:val="22"/>
          <w:szCs w:val="22"/>
        </w:rPr>
        <w:t>,</w:t>
      </w:r>
      <w:r w:rsidR="00B6037F" w:rsidRPr="00A3651E">
        <w:rPr>
          <w:rFonts w:ascii="Pte Serif" w:hAnsi="Pte Serif"/>
          <w:sz w:val="22"/>
          <w:szCs w:val="22"/>
        </w:rPr>
        <w:t xml:space="preserve"> h</w:t>
      </w:r>
      <w:r w:rsidRPr="00A3651E">
        <w:rPr>
          <w:rFonts w:ascii="Pte Serif" w:hAnsi="Pte Serif"/>
          <w:sz w:val="22"/>
          <w:szCs w:val="22"/>
        </w:rPr>
        <w:t xml:space="preserve">a mobilitásuk célja </w:t>
      </w:r>
      <w:r w:rsidRPr="00A3651E">
        <w:rPr>
          <w:rStyle w:val="Strong"/>
          <w:rFonts w:ascii="Pte Serif" w:hAnsi="Pte Serif"/>
          <w:sz w:val="22"/>
          <w:szCs w:val="22"/>
        </w:rPr>
        <w:t xml:space="preserve">2000 km-nél távolabb </w:t>
      </w:r>
      <w:r w:rsidRPr="00A3651E">
        <w:rPr>
          <w:rFonts w:ascii="Pte Serif" w:hAnsi="Pte Serif"/>
          <w:sz w:val="22"/>
          <w:szCs w:val="22"/>
        </w:rPr>
        <w:t xml:space="preserve">helyezkedik el. Ebben az esetben az </w:t>
      </w:r>
      <w:r w:rsidRPr="00A3651E">
        <w:rPr>
          <w:rFonts w:ascii="Pte Serif" w:eastAsiaTheme="minorHAnsi" w:hAnsi="Pte Serif" w:cs="Calibri"/>
          <w:sz w:val="22"/>
          <w:szCs w:val="22"/>
          <w:lang w:eastAsia="en-US"/>
        </w:rPr>
        <w:t>RVÉ 202</w:t>
      </w:r>
      <w:r w:rsidR="00B6037F" w:rsidRPr="00A3651E">
        <w:rPr>
          <w:rFonts w:ascii="Pte Serif" w:eastAsiaTheme="minorHAnsi" w:hAnsi="Pte Serif" w:cs="Calibri"/>
          <w:sz w:val="22"/>
          <w:szCs w:val="22"/>
          <w:lang w:eastAsia="en-US"/>
        </w:rPr>
        <w:t>5</w:t>
      </w:r>
      <w:r w:rsidRPr="00A3651E">
        <w:rPr>
          <w:rFonts w:ascii="Pte Serif" w:eastAsiaTheme="minorHAnsi" w:hAnsi="Pte Serif" w:cs="Calibri"/>
          <w:sz w:val="22"/>
          <w:szCs w:val="22"/>
          <w:lang w:eastAsia="en-US"/>
        </w:rPr>
        <w:t>.1</w:t>
      </w:r>
      <w:r w:rsidR="00B6037F" w:rsidRPr="00A3651E">
        <w:rPr>
          <w:rFonts w:ascii="Pte Serif" w:eastAsiaTheme="minorHAnsi" w:hAnsi="Pte Serif" w:cs="Calibri"/>
          <w:sz w:val="22"/>
          <w:szCs w:val="22"/>
          <w:lang w:eastAsia="en-US"/>
        </w:rPr>
        <w:t>1</w:t>
      </w:r>
      <w:r w:rsidRPr="00A3651E">
        <w:rPr>
          <w:rFonts w:ascii="Pte Serif" w:eastAsiaTheme="minorHAnsi" w:hAnsi="Pte Serif" w:cs="Calibri"/>
          <w:sz w:val="22"/>
          <w:szCs w:val="22"/>
          <w:lang w:eastAsia="en-US"/>
        </w:rPr>
        <w:t>.</w:t>
      </w:r>
      <w:r w:rsidR="00B6037F" w:rsidRPr="00A3651E">
        <w:rPr>
          <w:rFonts w:ascii="Pte Serif" w:eastAsiaTheme="minorHAnsi" w:hAnsi="Pte Serif" w:cs="Calibri"/>
          <w:sz w:val="22"/>
          <w:szCs w:val="22"/>
          <w:lang w:eastAsia="en-US"/>
        </w:rPr>
        <w:t>1</w:t>
      </w:r>
      <w:r w:rsidRPr="00A3651E">
        <w:rPr>
          <w:rFonts w:ascii="Pte Serif" w:eastAsiaTheme="minorHAnsi" w:hAnsi="Pte Serif" w:cs="Calibri"/>
          <w:sz w:val="22"/>
          <w:szCs w:val="22"/>
          <w:lang w:eastAsia="en-US"/>
        </w:rPr>
        <w:t xml:space="preserve">3. határozat alapján. Az alábbi táblázat alapján részesülhet utazási támogatásban </w:t>
      </w:r>
      <w:r w:rsidRPr="00A3651E">
        <w:rPr>
          <w:rFonts w:ascii="Pte Serif" w:hAnsi="Pte Serif"/>
          <w:sz w:val="22"/>
          <w:szCs w:val="22"/>
        </w:rPr>
        <w:t>intézményi döntés alapján.</w:t>
      </w:r>
    </w:p>
    <w:tbl>
      <w:tblPr>
        <w:tblW w:w="5949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85"/>
        <w:gridCol w:w="1696"/>
        <w:gridCol w:w="2268"/>
      </w:tblGrid>
      <w:tr w:rsidR="00731EC7" w:rsidRPr="00A3651E" w14:paraId="0C60CF82" w14:textId="77777777" w:rsidTr="006F45DE">
        <w:trPr>
          <w:trHeight w:val="312"/>
          <w:jc w:val="center"/>
        </w:trPr>
        <w:tc>
          <w:tcPr>
            <w:tcW w:w="36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116EEA" w14:textId="77777777" w:rsidR="00731EC7" w:rsidRPr="00A3651E" w:rsidRDefault="00731EC7" w:rsidP="006F45DE">
            <w:pPr>
              <w:jc w:val="center"/>
              <w:rPr>
                <w:rFonts w:ascii="Pte Serif" w:hAnsi="Pte Serif"/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A3651E">
              <w:rPr>
                <w:rFonts w:ascii="Pte Serif" w:hAnsi="Pte Serif"/>
                <w:b/>
                <w:bCs/>
                <w:i/>
                <w:iCs/>
                <w:color w:val="000000"/>
                <w:sz w:val="24"/>
                <w:szCs w:val="24"/>
              </w:rPr>
              <w:t>Távolság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D909FB" w14:textId="77777777" w:rsidR="00731EC7" w:rsidRPr="00A3651E" w:rsidRDefault="00731EC7" w:rsidP="006F45DE">
            <w:pPr>
              <w:jc w:val="center"/>
              <w:rPr>
                <w:rFonts w:ascii="Pte Serif" w:hAnsi="Pte Serif"/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A3651E">
              <w:rPr>
                <w:rFonts w:ascii="Pte Serif" w:hAnsi="Pte Serif"/>
                <w:b/>
                <w:bCs/>
                <w:i/>
                <w:iCs/>
                <w:color w:val="000000"/>
                <w:sz w:val="24"/>
                <w:szCs w:val="24"/>
              </w:rPr>
              <w:t>Igényelhető utazási támogatás</w:t>
            </w:r>
          </w:p>
        </w:tc>
      </w:tr>
      <w:tr w:rsidR="00731EC7" w:rsidRPr="00A3651E" w14:paraId="7611D567" w14:textId="77777777" w:rsidTr="006F45DE">
        <w:trPr>
          <w:trHeight w:val="312"/>
          <w:jc w:val="center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056239" w14:textId="77777777" w:rsidR="00731EC7" w:rsidRPr="00A3651E" w:rsidRDefault="00731EC7" w:rsidP="006F45DE">
            <w:pPr>
              <w:jc w:val="center"/>
              <w:rPr>
                <w:rFonts w:ascii="Pte Serif" w:hAnsi="Pte Serif"/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A3651E">
              <w:rPr>
                <w:rFonts w:ascii="Pte Serif" w:hAnsi="Pte Serif"/>
                <w:b/>
                <w:bCs/>
                <w:i/>
                <w:iCs/>
                <w:color w:val="000000"/>
                <w:sz w:val="24"/>
                <w:szCs w:val="24"/>
              </w:rPr>
              <w:t>Alsó határ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962728" w14:textId="77777777" w:rsidR="00731EC7" w:rsidRPr="00A3651E" w:rsidRDefault="00731EC7" w:rsidP="006F45DE">
            <w:pPr>
              <w:jc w:val="center"/>
              <w:rPr>
                <w:rFonts w:ascii="Pte Serif" w:hAnsi="Pte Serif"/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A3651E">
              <w:rPr>
                <w:rFonts w:ascii="Pte Serif" w:hAnsi="Pte Serif"/>
                <w:b/>
                <w:bCs/>
                <w:i/>
                <w:iCs/>
                <w:color w:val="000000"/>
                <w:sz w:val="24"/>
                <w:szCs w:val="24"/>
              </w:rPr>
              <w:t>Felső határ</w:t>
            </w: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690C83" w14:textId="77777777" w:rsidR="00731EC7" w:rsidRPr="00A3651E" w:rsidRDefault="00731EC7" w:rsidP="006F45DE">
            <w:pPr>
              <w:rPr>
                <w:rFonts w:ascii="Pte Serif" w:hAnsi="Pte Serif"/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</w:tr>
      <w:tr w:rsidR="00731EC7" w:rsidRPr="00A3651E" w14:paraId="62A22494" w14:textId="77777777" w:rsidTr="006F45DE">
        <w:trPr>
          <w:trHeight w:val="312"/>
          <w:jc w:val="center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34CC20" w14:textId="77777777" w:rsidR="00731EC7" w:rsidRPr="00A3651E" w:rsidRDefault="00731EC7" w:rsidP="006F45DE">
            <w:pPr>
              <w:jc w:val="right"/>
              <w:rPr>
                <w:rFonts w:ascii="Pte Serif" w:hAnsi="Pte Serif"/>
                <w:i/>
                <w:iCs/>
                <w:color w:val="000000"/>
                <w:sz w:val="24"/>
                <w:szCs w:val="24"/>
              </w:rPr>
            </w:pPr>
            <w:r w:rsidRPr="00A3651E">
              <w:rPr>
                <w:rFonts w:ascii="Pte Serif" w:hAnsi="Pte Serif"/>
                <w:i/>
                <w:iCs/>
                <w:color w:val="000000"/>
                <w:sz w:val="24"/>
                <w:szCs w:val="24"/>
              </w:rPr>
              <w:t>2 000 km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87BD44" w14:textId="77777777" w:rsidR="00731EC7" w:rsidRPr="00A3651E" w:rsidRDefault="00731EC7" w:rsidP="006F45DE">
            <w:pPr>
              <w:jc w:val="right"/>
              <w:rPr>
                <w:rFonts w:ascii="Pte Serif" w:hAnsi="Pte Serif"/>
                <w:i/>
                <w:iCs/>
                <w:color w:val="000000"/>
                <w:sz w:val="24"/>
                <w:szCs w:val="24"/>
              </w:rPr>
            </w:pPr>
            <w:r w:rsidRPr="00A3651E">
              <w:rPr>
                <w:rFonts w:ascii="Pte Serif" w:hAnsi="Pte Serif"/>
                <w:i/>
                <w:iCs/>
                <w:color w:val="000000"/>
                <w:sz w:val="24"/>
                <w:szCs w:val="24"/>
              </w:rPr>
              <w:t>2 999 km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374CB24" w14:textId="77777777" w:rsidR="00731EC7" w:rsidRPr="00A3651E" w:rsidRDefault="00731EC7" w:rsidP="006F45DE">
            <w:pPr>
              <w:jc w:val="center"/>
              <w:rPr>
                <w:rFonts w:ascii="Pte Serif" w:hAnsi="Pte Serif"/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A3651E">
              <w:rPr>
                <w:rFonts w:ascii="Pte Serif" w:hAnsi="Pte Serif"/>
                <w:b/>
                <w:bCs/>
                <w:i/>
                <w:iCs/>
                <w:sz w:val="24"/>
                <w:szCs w:val="24"/>
              </w:rPr>
              <w:t>86 900 Ft</w:t>
            </w:r>
          </w:p>
        </w:tc>
      </w:tr>
      <w:tr w:rsidR="00731EC7" w:rsidRPr="00A3651E" w14:paraId="6E1C9EA8" w14:textId="77777777" w:rsidTr="006F45DE">
        <w:trPr>
          <w:trHeight w:val="312"/>
          <w:jc w:val="center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622F64" w14:textId="77777777" w:rsidR="00731EC7" w:rsidRPr="00A3651E" w:rsidRDefault="00731EC7" w:rsidP="006F45DE">
            <w:pPr>
              <w:jc w:val="right"/>
              <w:rPr>
                <w:rFonts w:ascii="Pte Serif" w:hAnsi="Pte Serif"/>
                <w:i/>
                <w:iCs/>
                <w:color w:val="000000"/>
                <w:sz w:val="24"/>
                <w:szCs w:val="24"/>
              </w:rPr>
            </w:pPr>
            <w:r w:rsidRPr="00A3651E">
              <w:rPr>
                <w:rFonts w:ascii="Pte Serif" w:hAnsi="Pte Serif"/>
                <w:i/>
                <w:iCs/>
                <w:color w:val="000000"/>
                <w:sz w:val="24"/>
                <w:szCs w:val="24"/>
              </w:rPr>
              <w:t>3 000 km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C0B8D7" w14:textId="77777777" w:rsidR="00731EC7" w:rsidRPr="00A3651E" w:rsidRDefault="00731EC7" w:rsidP="006F45DE">
            <w:pPr>
              <w:jc w:val="right"/>
              <w:rPr>
                <w:rFonts w:ascii="Pte Serif" w:hAnsi="Pte Serif"/>
                <w:i/>
                <w:iCs/>
                <w:color w:val="000000"/>
                <w:sz w:val="24"/>
                <w:szCs w:val="24"/>
              </w:rPr>
            </w:pPr>
            <w:r w:rsidRPr="00A3651E">
              <w:rPr>
                <w:rFonts w:ascii="Pte Serif" w:hAnsi="Pte Serif"/>
                <w:i/>
                <w:iCs/>
                <w:color w:val="000000"/>
                <w:sz w:val="24"/>
                <w:szCs w:val="24"/>
              </w:rPr>
              <w:t>3 999 km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27FDBB6" w14:textId="77777777" w:rsidR="00731EC7" w:rsidRPr="00A3651E" w:rsidRDefault="00731EC7" w:rsidP="006F45DE">
            <w:pPr>
              <w:jc w:val="center"/>
              <w:rPr>
                <w:rFonts w:ascii="Pte Serif" w:hAnsi="Pte Serif"/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A3651E">
              <w:rPr>
                <w:rFonts w:ascii="Pte Serif" w:hAnsi="Pte Serif"/>
                <w:b/>
                <w:bCs/>
                <w:i/>
                <w:iCs/>
                <w:sz w:val="24"/>
                <w:szCs w:val="24"/>
              </w:rPr>
              <w:t>139 200 Ft</w:t>
            </w:r>
          </w:p>
        </w:tc>
      </w:tr>
      <w:tr w:rsidR="00731EC7" w:rsidRPr="00A3651E" w14:paraId="65065BCB" w14:textId="77777777" w:rsidTr="006F45DE">
        <w:trPr>
          <w:trHeight w:val="312"/>
          <w:jc w:val="center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FF8ACE" w14:textId="77777777" w:rsidR="00731EC7" w:rsidRPr="00A3651E" w:rsidRDefault="00731EC7" w:rsidP="006F45DE">
            <w:pPr>
              <w:jc w:val="right"/>
              <w:rPr>
                <w:rFonts w:ascii="Pte Serif" w:hAnsi="Pte Serif"/>
                <w:i/>
                <w:iCs/>
                <w:color w:val="000000"/>
                <w:sz w:val="24"/>
                <w:szCs w:val="24"/>
              </w:rPr>
            </w:pPr>
            <w:r w:rsidRPr="00A3651E">
              <w:rPr>
                <w:rFonts w:ascii="Pte Serif" w:hAnsi="Pte Serif"/>
                <w:i/>
                <w:iCs/>
                <w:color w:val="000000"/>
                <w:sz w:val="24"/>
                <w:szCs w:val="24"/>
              </w:rPr>
              <w:t>4 000 km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7CD522" w14:textId="77777777" w:rsidR="00731EC7" w:rsidRPr="00A3651E" w:rsidRDefault="00731EC7" w:rsidP="006F45DE">
            <w:pPr>
              <w:jc w:val="right"/>
              <w:rPr>
                <w:rFonts w:ascii="Pte Serif" w:hAnsi="Pte Serif"/>
                <w:i/>
                <w:iCs/>
                <w:color w:val="000000"/>
                <w:sz w:val="24"/>
                <w:szCs w:val="24"/>
              </w:rPr>
            </w:pPr>
            <w:r w:rsidRPr="00A3651E">
              <w:rPr>
                <w:rFonts w:ascii="Pte Serif" w:hAnsi="Pte Serif"/>
                <w:i/>
                <w:iCs/>
                <w:color w:val="000000"/>
                <w:sz w:val="24"/>
                <w:szCs w:val="24"/>
              </w:rPr>
              <w:t>7 999 km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8093A18" w14:textId="77777777" w:rsidR="00731EC7" w:rsidRPr="00A3651E" w:rsidRDefault="00731EC7" w:rsidP="006F45DE">
            <w:pPr>
              <w:jc w:val="center"/>
              <w:rPr>
                <w:rFonts w:ascii="Pte Serif" w:hAnsi="Pte Serif"/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A3651E">
              <w:rPr>
                <w:rFonts w:ascii="Pte Serif" w:hAnsi="Pte Serif"/>
                <w:b/>
                <w:bCs/>
                <w:i/>
                <w:iCs/>
                <w:sz w:val="24"/>
                <w:szCs w:val="24"/>
              </w:rPr>
              <w:t>308 880 Ft</w:t>
            </w:r>
          </w:p>
        </w:tc>
      </w:tr>
      <w:tr w:rsidR="00731EC7" w:rsidRPr="00A3651E" w14:paraId="659267B5" w14:textId="77777777" w:rsidTr="006F45DE">
        <w:trPr>
          <w:trHeight w:val="312"/>
          <w:jc w:val="center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FC79FA" w14:textId="77777777" w:rsidR="00731EC7" w:rsidRPr="00A3651E" w:rsidRDefault="00731EC7" w:rsidP="006F45DE">
            <w:pPr>
              <w:jc w:val="right"/>
              <w:rPr>
                <w:rFonts w:ascii="Pte Serif" w:hAnsi="Pte Serif"/>
                <w:i/>
                <w:iCs/>
                <w:color w:val="000000"/>
                <w:sz w:val="24"/>
                <w:szCs w:val="24"/>
              </w:rPr>
            </w:pPr>
            <w:r w:rsidRPr="00A3651E">
              <w:rPr>
                <w:rFonts w:ascii="Pte Serif" w:hAnsi="Pte Serif"/>
                <w:i/>
                <w:iCs/>
                <w:color w:val="000000"/>
                <w:sz w:val="24"/>
                <w:szCs w:val="24"/>
              </w:rPr>
              <w:t>8 000 km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E02FA1" w14:textId="77777777" w:rsidR="00731EC7" w:rsidRPr="00A3651E" w:rsidRDefault="00731EC7" w:rsidP="006F45DE">
            <w:pPr>
              <w:rPr>
                <w:rFonts w:ascii="Pte Serif" w:hAnsi="Pte Serif"/>
                <w:i/>
                <w:iCs/>
                <w:color w:val="000000"/>
                <w:sz w:val="24"/>
                <w:szCs w:val="24"/>
              </w:rPr>
            </w:pPr>
            <w:r w:rsidRPr="00A3651E">
              <w:rPr>
                <w:rFonts w:ascii="Pte Serif" w:hAnsi="Pte Serif"/>
                <w:i/>
                <w:i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A901C16" w14:textId="77777777" w:rsidR="00731EC7" w:rsidRPr="00A3651E" w:rsidRDefault="00731EC7" w:rsidP="006F45DE">
            <w:pPr>
              <w:jc w:val="center"/>
              <w:rPr>
                <w:rFonts w:ascii="Pte Serif" w:hAnsi="Pte Serif"/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A3651E">
              <w:rPr>
                <w:rFonts w:ascii="Pte Serif" w:hAnsi="Pte Serif"/>
                <w:b/>
                <w:bCs/>
                <w:i/>
                <w:iCs/>
                <w:sz w:val="24"/>
                <w:szCs w:val="24"/>
              </w:rPr>
              <w:t>485 800 Ft</w:t>
            </w:r>
          </w:p>
        </w:tc>
      </w:tr>
    </w:tbl>
    <w:p w14:paraId="3C595684" w14:textId="7A27D583" w:rsidR="00924917" w:rsidRPr="00A3651E" w:rsidRDefault="00BF495E" w:rsidP="00A3651E">
      <w:pPr>
        <w:pStyle w:val="rtejustify"/>
        <w:rPr>
          <w:rFonts w:ascii="Pte Serif" w:hAnsi="Pte Serif" w:cstheme="majorHAnsi"/>
          <w:sz w:val="22"/>
          <w:szCs w:val="22"/>
        </w:rPr>
      </w:pPr>
      <w:r w:rsidRPr="00A3651E">
        <w:rPr>
          <w:rFonts w:ascii="Pte Serif" w:hAnsi="Pte Serif"/>
          <w:sz w:val="22"/>
          <w:szCs w:val="22"/>
        </w:rPr>
        <w:t xml:space="preserve">Az utazási távolságok kiszámítása kizárólag az un </w:t>
      </w:r>
      <w:hyperlink r:id="rId13" w:tgtFrame="_blank" w:history="1">
        <w:r w:rsidRPr="00A3651E">
          <w:rPr>
            <w:rStyle w:val="Hyperlink"/>
            <w:rFonts w:ascii="Pte Serif" w:hAnsi="Pte Serif"/>
            <w:color w:val="0000CD"/>
            <w:sz w:val="22"/>
            <w:szCs w:val="22"/>
          </w:rPr>
          <w:t>Erasmus+ Distance Calculator</w:t>
        </w:r>
      </w:hyperlink>
      <w:r w:rsidRPr="00A3651E">
        <w:rPr>
          <w:rFonts w:ascii="Pte Serif" w:hAnsi="Pte Serif"/>
          <w:sz w:val="22"/>
          <w:szCs w:val="22"/>
        </w:rPr>
        <w:t xml:space="preserve"> alkalmazás segítségével történik: </w:t>
      </w:r>
      <w:hyperlink r:id="rId14" w:history="1">
        <w:r w:rsidRPr="00A3651E">
          <w:rPr>
            <w:rStyle w:val="Hyperlink"/>
            <w:rFonts w:ascii="Pte Serif" w:hAnsi="Pte Serif"/>
            <w:sz w:val="22"/>
            <w:szCs w:val="22"/>
          </w:rPr>
          <w:t>https://erasmus-plus.ec.europa.eu/resources-and-tools/distance-calculator</w:t>
        </w:r>
      </w:hyperlink>
    </w:p>
    <w:p w14:paraId="4A58E7BC" w14:textId="77777777" w:rsidR="00924917" w:rsidRPr="00A3651E" w:rsidRDefault="00924917" w:rsidP="00924917">
      <w:pPr>
        <w:rPr>
          <w:rFonts w:ascii="Pte Serif" w:hAnsi="Pte Serif" w:cstheme="majorHAnsi"/>
          <w:b/>
          <w:bCs/>
          <w:sz w:val="22"/>
          <w:szCs w:val="22"/>
        </w:rPr>
      </w:pPr>
      <w:r w:rsidRPr="00A3651E">
        <w:rPr>
          <w:rFonts w:ascii="Pte Serif" w:hAnsi="Pte Serif" w:cstheme="majorHAnsi"/>
          <w:b/>
          <w:bCs/>
          <w:sz w:val="22"/>
          <w:szCs w:val="22"/>
        </w:rPr>
        <w:t>A pályázat benyújtásának határideje és módja:</w:t>
      </w:r>
    </w:p>
    <w:p w14:paraId="4FBEF2B5" w14:textId="2889BE07" w:rsidR="00924917" w:rsidRPr="00A3651E" w:rsidRDefault="00924917" w:rsidP="00924917">
      <w:pPr>
        <w:rPr>
          <w:rFonts w:ascii="Pte Serif" w:hAnsi="Pte Serif" w:cstheme="majorHAnsi"/>
          <w:sz w:val="22"/>
          <w:szCs w:val="22"/>
        </w:rPr>
      </w:pPr>
      <w:r w:rsidRPr="00A3651E">
        <w:rPr>
          <w:rFonts w:ascii="Pte Serif" w:hAnsi="Pte Serif" w:cstheme="majorHAnsi"/>
          <w:b/>
          <w:bCs/>
          <w:color w:val="FF0000"/>
          <w:sz w:val="22"/>
          <w:szCs w:val="22"/>
          <w:u w:val="single"/>
        </w:rPr>
        <w:t>A pályázat beadásának határideje: 202</w:t>
      </w:r>
      <w:r w:rsidR="00FF3582" w:rsidRPr="00A3651E">
        <w:rPr>
          <w:rFonts w:ascii="Pte Serif" w:hAnsi="Pte Serif" w:cstheme="majorHAnsi"/>
          <w:b/>
          <w:bCs/>
          <w:color w:val="FF0000"/>
          <w:sz w:val="22"/>
          <w:szCs w:val="22"/>
          <w:u w:val="single"/>
        </w:rPr>
        <w:t>6</w:t>
      </w:r>
      <w:r w:rsidRPr="00A3651E">
        <w:rPr>
          <w:rFonts w:ascii="Pte Serif" w:hAnsi="Pte Serif" w:cstheme="majorHAnsi"/>
          <w:b/>
          <w:bCs/>
          <w:color w:val="FF0000"/>
          <w:sz w:val="22"/>
          <w:szCs w:val="22"/>
          <w:u w:val="single"/>
        </w:rPr>
        <w:t>.</w:t>
      </w:r>
      <w:r w:rsidR="00FF3582" w:rsidRPr="00A3651E">
        <w:rPr>
          <w:rFonts w:ascii="Pte Serif" w:hAnsi="Pte Serif" w:cstheme="majorHAnsi"/>
          <w:b/>
          <w:bCs/>
          <w:color w:val="FF0000"/>
          <w:sz w:val="22"/>
          <w:szCs w:val="22"/>
          <w:u w:val="single"/>
        </w:rPr>
        <w:t>03</w:t>
      </w:r>
      <w:r w:rsidRPr="00A3651E">
        <w:rPr>
          <w:rFonts w:ascii="Pte Serif" w:hAnsi="Pte Serif" w:cstheme="majorHAnsi"/>
          <w:b/>
          <w:bCs/>
          <w:color w:val="FF0000"/>
          <w:sz w:val="22"/>
          <w:szCs w:val="22"/>
          <w:u w:val="single"/>
        </w:rPr>
        <w:t>.1</w:t>
      </w:r>
      <w:r w:rsidR="00FF3582" w:rsidRPr="00A3651E">
        <w:rPr>
          <w:rFonts w:ascii="Pte Serif" w:hAnsi="Pte Serif" w:cstheme="majorHAnsi"/>
          <w:b/>
          <w:bCs/>
          <w:color w:val="FF0000"/>
          <w:sz w:val="22"/>
          <w:szCs w:val="22"/>
          <w:u w:val="single"/>
        </w:rPr>
        <w:t>2</w:t>
      </w:r>
      <w:r w:rsidRPr="00A3651E">
        <w:rPr>
          <w:rFonts w:ascii="Pte Serif" w:hAnsi="Pte Serif" w:cstheme="majorHAnsi"/>
          <w:b/>
          <w:bCs/>
          <w:color w:val="FF0000"/>
          <w:sz w:val="22"/>
          <w:szCs w:val="22"/>
          <w:u w:val="single"/>
        </w:rPr>
        <w:t>. napjának 1</w:t>
      </w:r>
      <w:r w:rsidR="00077D86" w:rsidRPr="00A3651E">
        <w:rPr>
          <w:rFonts w:ascii="Pte Serif" w:hAnsi="Pte Serif" w:cstheme="majorHAnsi"/>
          <w:b/>
          <w:bCs/>
          <w:color w:val="FF0000"/>
          <w:sz w:val="22"/>
          <w:szCs w:val="22"/>
          <w:u w:val="single"/>
        </w:rPr>
        <w:t>5</w:t>
      </w:r>
      <w:r w:rsidRPr="00A3651E">
        <w:rPr>
          <w:rFonts w:ascii="Pte Serif" w:hAnsi="Pte Serif" w:cstheme="majorHAnsi"/>
          <w:b/>
          <w:bCs/>
          <w:color w:val="FF0000"/>
          <w:sz w:val="22"/>
          <w:szCs w:val="22"/>
          <w:u w:val="single"/>
        </w:rPr>
        <w:t>:00 órája</w:t>
      </w:r>
      <w:r w:rsidRPr="00A3651E">
        <w:rPr>
          <w:rFonts w:ascii="Pte Serif" w:hAnsi="Pte Serif" w:cstheme="majorHAnsi"/>
          <w:sz w:val="22"/>
          <w:szCs w:val="22"/>
        </w:rPr>
        <w:t xml:space="preserve">, a </w:t>
      </w:r>
      <w:proofErr w:type="spellStart"/>
      <w:r w:rsidRPr="00A3651E">
        <w:rPr>
          <w:rFonts w:ascii="Pte Serif" w:hAnsi="Pte Serif" w:cstheme="majorHAnsi"/>
          <w:b/>
          <w:bCs/>
          <w:color w:val="003399"/>
          <w:sz w:val="22"/>
          <w:szCs w:val="22"/>
        </w:rPr>
        <w:t>Neptunon</w:t>
      </w:r>
      <w:proofErr w:type="spellEnd"/>
      <w:r w:rsidRPr="00A3651E">
        <w:rPr>
          <w:rFonts w:ascii="Pte Serif" w:hAnsi="Pte Serif" w:cstheme="majorHAnsi"/>
          <w:sz w:val="22"/>
          <w:szCs w:val="22"/>
        </w:rPr>
        <w:t xml:space="preserve"> keresztül.</w:t>
      </w:r>
    </w:p>
    <w:p w14:paraId="6B71FAAB" w14:textId="5ABA51B0" w:rsidR="00924917" w:rsidRPr="00A3651E" w:rsidRDefault="00924917" w:rsidP="00924917">
      <w:pPr>
        <w:rPr>
          <w:rFonts w:ascii="Pte Serif" w:hAnsi="Pte Serif" w:cstheme="majorHAnsi"/>
          <w:sz w:val="22"/>
          <w:szCs w:val="22"/>
        </w:rPr>
      </w:pPr>
      <w:r w:rsidRPr="00A3651E">
        <w:rPr>
          <w:rFonts w:ascii="Pte Serif" w:hAnsi="Pte Serif" w:cstheme="majorHAnsi"/>
          <w:sz w:val="22"/>
          <w:szCs w:val="22"/>
        </w:rPr>
        <w:t xml:space="preserve">A pályázati űrlapot a </w:t>
      </w:r>
      <w:proofErr w:type="spellStart"/>
      <w:r w:rsidRPr="00A3651E">
        <w:rPr>
          <w:rFonts w:ascii="Pte Serif" w:hAnsi="Pte Serif" w:cstheme="majorHAnsi"/>
          <w:sz w:val="22"/>
          <w:szCs w:val="22"/>
        </w:rPr>
        <w:t>Neptunon</w:t>
      </w:r>
      <w:proofErr w:type="spellEnd"/>
      <w:r w:rsidRPr="00A3651E">
        <w:rPr>
          <w:rFonts w:ascii="Pte Serif" w:hAnsi="Pte Serif" w:cstheme="majorHAnsi"/>
          <w:sz w:val="22"/>
          <w:szCs w:val="22"/>
        </w:rPr>
        <w:t xml:space="preserve"> belül a </w:t>
      </w:r>
      <w:r w:rsidRPr="00A3651E">
        <w:rPr>
          <w:rFonts w:ascii="Pte Serif" w:hAnsi="Pte Serif" w:cstheme="majorHAnsi"/>
          <w:b/>
          <w:bCs/>
          <w:color w:val="003399"/>
          <w:sz w:val="22"/>
          <w:szCs w:val="22"/>
        </w:rPr>
        <w:t>kérvényeknél</w:t>
      </w:r>
      <w:r w:rsidRPr="00A3651E">
        <w:rPr>
          <w:rFonts w:ascii="Pte Serif" w:hAnsi="Pte Serif" w:cstheme="majorHAnsi"/>
          <w:sz w:val="22"/>
          <w:szCs w:val="22"/>
        </w:rPr>
        <w:t xml:space="preserve"> talál</w:t>
      </w:r>
      <w:r w:rsidR="00F7561C" w:rsidRPr="00A3651E">
        <w:rPr>
          <w:rFonts w:ascii="Pte Serif" w:hAnsi="Pte Serif" w:cstheme="majorHAnsi"/>
          <w:sz w:val="22"/>
          <w:szCs w:val="22"/>
        </w:rPr>
        <w:t>ható.</w:t>
      </w:r>
    </w:p>
    <w:p w14:paraId="412A5416" w14:textId="77777777" w:rsidR="00962DE4" w:rsidRPr="00A3651E" w:rsidRDefault="00962DE4" w:rsidP="00924917">
      <w:pPr>
        <w:rPr>
          <w:rFonts w:ascii="Pte Serif" w:hAnsi="Pte Serif" w:cstheme="majorHAnsi"/>
          <w:sz w:val="22"/>
          <w:szCs w:val="22"/>
          <w:highlight w:val="yellow"/>
        </w:rPr>
      </w:pPr>
    </w:p>
    <w:p w14:paraId="5FF73B43" w14:textId="75E4D347" w:rsidR="00FB5429" w:rsidRPr="00A3651E" w:rsidRDefault="00924917" w:rsidP="00924917">
      <w:pPr>
        <w:rPr>
          <w:rFonts w:ascii="Pte Serif" w:hAnsi="Pte Serif" w:cstheme="majorHAnsi"/>
          <w:sz w:val="22"/>
          <w:szCs w:val="22"/>
        </w:rPr>
      </w:pPr>
      <w:r w:rsidRPr="00A3651E">
        <w:rPr>
          <w:rFonts w:ascii="Pte Serif" w:hAnsi="Pte Serif" w:cstheme="majorHAnsi"/>
          <w:sz w:val="22"/>
          <w:szCs w:val="22"/>
        </w:rPr>
        <w:t xml:space="preserve">A pályázatról bővebb </w:t>
      </w:r>
      <w:proofErr w:type="gramStart"/>
      <w:r w:rsidRPr="00A3651E">
        <w:rPr>
          <w:rFonts w:ascii="Pte Serif" w:hAnsi="Pte Serif" w:cstheme="majorHAnsi"/>
          <w:sz w:val="22"/>
          <w:szCs w:val="22"/>
        </w:rPr>
        <w:t xml:space="preserve">információt </w:t>
      </w:r>
      <w:r w:rsidR="00077D86" w:rsidRPr="00A3651E">
        <w:rPr>
          <w:rFonts w:ascii="Pte Serif" w:hAnsi="Pte Serif" w:cstheme="majorHAnsi"/>
          <w:sz w:val="22"/>
          <w:szCs w:val="22"/>
        </w:rPr>
        <w:t xml:space="preserve"> </w:t>
      </w:r>
      <w:r w:rsidR="00F7561C" w:rsidRPr="00A3651E">
        <w:rPr>
          <w:rFonts w:ascii="Pte Serif" w:hAnsi="Pte Serif" w:cstheme="majorHAnsi"/>
          <w:sz w:val="22"/>
          <w:szCs w:val="22"/>
        </w:rPr>
        <w:t>Seres</w:t>
      </w:r>
      <w:proofErr w:type="gramEnd"/>
      <w:r w:rsidR="00F7561C" w:rsidRPr="00A3651E">
        <w:rPr>
          <w:rFonts w:ascii="Pte Serif" w:hAnsi="Pte Serif" w:cstheme="majorHAnsi"/>
          <w:sz w:val="22"/>
          <w:szCs w:val="22"/>
        </w:rPr>
        <w:t xml:space="preserve"> Beáta</w:t>
      </w:r>
      <w:r w:rsidRPr="00A3651E">
        <w:rPr>
          <w:rFonts w:ascii="Pte Serif" w:hAnsi="Pte Serif" w:cstheme="majorHAnsi"/>
          <w:sz w:val="22"/>
          <w:szCs w:val="22"/>
        </w:rPr>
        <w:t>, kari külkapcsolati koordinátor ad (</w:t>
      </w:r>
      <w:hyperlink r:id="rId15" w:history="1">
        <w:r w:rsidR="00F7561C" w:rsidRPr="00A3651E">
          <w:rPr>
            <w:rStyle w:val="Hyperlink"/>
            <w:rFonts w:ascii="Pte Serif" w:hAnsi="Pte Serif" w:cstheme="majorHAnsi"/>
            <w:sz w:val="22"/>
            <w:szCs w:val="22"/>
          </w:rPr>
          <w:t>seres.beata@pte.hu</w:t>
        </w:r>
      </w:hyperlink>
      <w:r w:rsidRPr="00A3651E">
        <w:rPr>
          <w:rFonts w:ascii="Pte Serif" w:hAnsi="Pte Serif" w:cstheme="majorHAnsi"/>
          <w:sz w:val="22"/>
          <w:szCs w:val="22"/>
        </w:rPr>
        <w:t>)</w:t>
      </w:r>
      <w:r w:rsidR="00F7561C" w:rsidRPr="00A3651E">
        <w:rPr>
          <w:rFonts w:ascii="Pte Serif" w:hAnsi="Pte Serif" w:cstheme="majorHAnsi"/>
          <w:sz w:val="22"/>
          <w:szCs w:val="22"/>
        </w:rPr>
        <w:t xml:space="preserve">, </w:t>
      </w:r>
      <w:r w:rsidR="001B34B3" w:rsidRPr="00A3651E">
        <w:rPr>
          <w:rFonts w:ascii="Pte Serif" w:hAnsi="Pte Serif" w:cstheme="majorHAnsi"/>
          <w:sz w:val="22"/>
          <w:szCs w:val="22"/>
        </w:rPr>
        <w:t>E/33-as épület 102-es iroda</w:t>
      </w:r>
      <w:r w:rsidRPr="00A3651E">
        <w:rPr>
          <w:rFonts w:ascii="Pte Serif" w:hAnsi="Pte Serif" w:cstheme="majorHAnsi"/>
          <w:sz w:val="22"/>
          <w:szCs w:val="22"/>
        </w:rPr>
        <w:t>.</w:t>
      </w:r>
    </w:p>
    <w:p w14:paraId="1D28D8F7" w14:textId="77777777" w:rsidR="00FB5429" w:rsidRPr="00A3651E" w:rsidRDefault="00FB5429" w:rsidP="00FB5429">
      <w:pPr>
        <w:spacing w:before="100" w:beforeAutospacing="1" w:after="100" w:afterAutospacing="1"/>
        <w:jc w:val="both"/>
        <w:rPr>
          <w:rFonts w:ascii="Pte Serif" w:hAnsi="Pte Serif" w:cstheme="minorHAnsi"/>
        </w:rPr>
      </w:pPr>
      <w:hyperlink r:id="rId16" w:history="1">
        <w:r w:rsidRPr="00A3651E">
          <w:rPr>
            <w:rStyle w:val="Hyperlink"/>
            <w:rFonts w:ascii="Pte Serif" w:hAnsi="Pte Serif" w:cstheme="minorHAnsi"/>
          </w:rPr>
          <w:t>Segédlet a kérvény kitöltéséhez</w:t>
        </w:r>
      </w:hyperlink>
    </w:p>
    <w:p w14:paraId="2333F64F" w14:textId="2B77C0B2" w:rsidR="00090C4F" w:rsidRDefault="00924917" w:rsidP="00090C4F">
      <w:pPr>
        <w:rPr>
          <w:rFonts w:ascii="Pte Serif" w:hAnsi="Pte Serif" w:cstheme="majorHAnsi"/>
          <w:sz w:val="22"/>
          <w:szCs w:val="22"/>
        </w:rPr>
      </w:pPr>
      <w:r w:rsidRPr="00A3651E">
        <w:rPr>
          <w:rFonts w:ascii="Pte Serif" w:hAnsi="Pte Serif" w:cstheme="majorHAnsi"/>
          <w:sz w:val="22"/>
          <w:szCs w:val="22"/>
        </w:rPr>
        <w:t>A pályázat előkészítése során ellenőrizze a partneregyetemek honlapjain a kurzuskínálatot, tájékozódjon arról, hogy milyen nyelven és milyen képzési szinten (alap-, vagy mesterképzés) hirdetnek kurzusokat.</w:t>
      </w:r>
    </w:p>
    <w:p w14:paraId="1AAE13A2" w14:textId="77777777" w:rsidR="00090C4F" w:rsidRPr="00A3651E" w:rsidRDefault="00090C4F" w:rsidP="00924917">
      <w:pPr>
        <w:rPr>
          <w:rFonts w:ascii="Pte Serif" w:hAnsi="Pte Serif" w:cstheme="majorHAnsi"/>
          <w:sz w:val="22"/>
          <w:szCs w:val="22"/>
        </w:rPr>
      </w:pPr>
    </w:p>
    <w:p w14:paraId="148B3453" w14:textId="600EC9D5" w:rsidR="001B34B3" w:rsidRPr="00A3651E" w:rsidRDefault="00924917" w:rsidP="001B34B3">
      <w:pPr>
        <w:rPr>
          <w:rFonts w:ascii="Pte Serif" w:hAnsi="Pte Serif" w:cstheme="majorHAnsi"/>
          <w:b/>
          <w:bCs/>
          <w:color w:val="003399"/>
          <w:sz w:val="22"/>
          <w:szCs w:val="22"/>
        </w:rPr>
      </w:pPr>
      <w:r w:rsidRPr="00A3651E">
        <w:rPr>
          <w:rFonts w:ascii="Pte Serif" w:hAnsi="Pte Serif" w:cstheme="majorHAnsi"/>
          <w:sz w:val="22"/>
          <w:szCs w:val="22"/>
        </w:rPr>
        <w:t>Az Európai Unión kívüli partneregyetemeken szükséges még egy lépcsőben az adott egyetemek jelentkezési folyamatát is elvégezni. Az EU-n kívüli egyetemek jelentkezési információi elérhetőek:</w:t>
      </w:r>
      <w:r w:rsidR="001B34B3" w:rsidRPr="00A3651E">
        <w:rPr>
          <w:rFonts w:ascii="Pte Serif" w:hAnsi="Pte Serif"/>
        </w:rPr>
        <w:t xml:space="preserve"> </w:t>
      </w:r>
      <w:hyperlink r:id="rId17" w:history="1">
        <w:r w:rsidR="001B34B3" w:rsidRPr="00A3651E">
          <w:rPr>
            <w:rFonts w:ascii="Pte Serif" w:hAnsi="Pte Serif"/>
            <w:b/>
            <w:bCs/>
            <w:color w:val="003399"/>
            <w:sz w:val="22"/>
            <w:szCs w:val="22"/>
            <w:u w:val="single"/>
          </w:rPr>
          <w:t>https://mobilitas.pte.hu/osztondijak/hallgatoi/tengeren_tuli</w:t>
        </w:r>
      </w:hyperlink>
    </w:p>
    <w:p w14:paraId="4B6AC77E" w14:textId="77777777" w:rsidR="007204CC" w:rsidRDefault="007204CC" w:rsidP="007204CC">
      <w:pPr>
        <w:rPr>
          <w:rFonts w:ascii="Pte Serif" w:hAnsi="Pte Serif" w:cstheme="majorHAnsi"/>
          <w:sz w:val="22"/>
          <w:szCs w:val="22"/>
        </w:rPr>
      </w:pPr>
    </w:p>
    <w:p w14:paraId="330EA067" w14:textId="44780529" w:rsidR="00924917" w:rsidRPr="00A3651E" w:rsidRDefault="007204CC" w:rsidP="007204CC">
      <w:pPr>
        <w:rPr>
          <w:rFonts w:ascii="Pte Serif" w:hAnsi="Pte Serif" w:cstheme="majorHAnsi"/>
          <w:sz w:val="22"/>
          <w:szCs w:val="22"/>
        </w:rPr>
      </w:pPr>
      <w:r w:rsidRPr="007204CC">
        <w:rPr>
          <w:rFonts w:ascii="Pte Serif" w:hAnsi="Pte Serif" w:cstheme="majorHAnsi"/>
          <w:sz w:val="22"/>
          <w:szCs w:val="22"/>
        </w:rPr>
        <w:t xml:space="preserve">A </w:t>
      </w:r>
      <w:proofErr w:type="spellStart"/>
      <w:r w:rsidRPr="007204CC">
        <w:rPr>
          <w:rFonts w:ascii="Pte Serif" w:hAnsi="Pte Serif" w:cstheme="majorHAnsi"/>
          <w:sz w:val="22"/>
          <w:szCs w:val="22"/>
        </w:rPr>
        <w:t>pte</w:t>
      </w:r>
      <w:proofErr w:type="spellEnd"/>
      <w:r w:rsidRPr="007204CC">
        <w:rPr>
          <w:rFonts w:ascii="Pte Serif" w:hAnsi="Pte Serif" w:cstheme="majorHAnsi"/>
          <w:sz w:val="22"/>
          <w:szCs w:val="22"/>
        </w:rPr>
        <w:t xml:space="preserve"> intézményi szintű partnerei esetében a pályázónak meg kell győződni arról, hogy az adott intézményben folyik-e az ő területének megfelelő művészeti oktatás. Figyelni kell továbbá a többlépcsős jelentkezés miatti határidők betartására. </w:t>
      </w:r>
    </w:p>
    <w:p w14:paraId="532C5301" w14:textId="3BCAEFDC" w:rsidR="00924917" w:rsidRPr="00A3651E" w:rsidRDefault="00924917" w:rsidP="00924917">
      <w:pPr>
        <w:rPr>
          <w:rFonts w:ascii="Pte Serif" w:hAnsi="Pte Serif" w:cstheme="majorHAnsi"/>
          <w:sz w:val="22"/>
          <w:szCs w:val="22"/>
        </w:rPr>
      </w:pPr>
      <w:r w:rsidRPr="00A3651E">
        <w:rPr>
          <w:rFonts w:ascii="Pte Serif" w:hAnsi="Pte Serif" w:cstheme="majorHAnsi"/>
          <w:sz w:val="22"/>
          <w:szCs w:val="22"/>
        </w:rPr>
        <w:t>További tájékoztatás</w:t>
      </w:r>
      <w:r w:rsidR="007204CC">
        <w:rPr>
          <w:rFonts w:ascii="Pte Serif" w:hAnsi="Pte Serif" w:cstheme="majorHAnsi"/>
          <w:sz w:val="22"/>
          <w:szCs w:val="22"/>
        </w:rPr>
        <w:t xml:space="preserve"> a tengerentúli intézmények esetében</w:t>
      </w:r>
      <w:r w:rsidRPr="00A3651E">
        <w:rPr>
          <w:rFonts w:ascii="Pte Serif" w:hAnsi="Pte Serif" w:cstheme="majorHAnsi"/>
          <w:sz w:val="22"/>
          <w:szCs w:val="22"/>
        </w:rPr>
        <w:t xml:space="preserve">: </w:t>
      </w:r>
      <w:r w:rsidRPr="00A3651E">
        <w:rPr>
          <w:rFonts w:ascii="Pte Serif" w:hAnsi="Pte Serif" w:cstheme="majorHAnsi"/>
          <w:color w:val="003399"/>
          <w:sz w:val="22"/>
          <w:szCs w:val="22"/>
        </w:rPr>
        <w:t>czeh.gabor@pte.hu</w:t>
      </w:r>
    </w:p>
    <w:p w14:paraId="6679210E" w14:textId="77777777" w:rsidR="00924917" w:rsidRPr="00A3651E" w:rsidRDefault="00924917" w:rsidP="00924917">
      <w:pPr>
        <w:rPr>
          <w:rFonts w:ascii="Pte Serif" w:hAnsi="Pte Serif" w:cstheme="majorHAnsi"/>
          <w:sz w:val="22"/>
          <w:szCs w:val="22"/>
        </w:rPr>
      </w:pPr>
    </w:p>
    <w:p w14:paraId="4FF6122B" w14:textId="77777777" w:rsidR="00924917" w:rsidRPr="00A3651E" w:rsidRDefault="00924917" w:rsidP="00924917">
      <w:pPr>
        <w:rPr>
          <w:rFonts w:ascii="Pte Serif" w:hAnsi="Pte Serif" w:cstheme="majorHAnsi"/>
          <w:b/>
          <w:bCs/>
          <w:sz w:val="22"/>
          <w:szCs w:val="22"/>
        </w:rPr>
      </w:pPr>
      <w:r w:rsidRPr="00A3651E">
        <w:rPr>
          <w:rFonts w:ascii="Pte Serif" w:hAnsi="Pte Serif" w:cstheme="majorHAnsi"/>
          <w:b/>
          <w:bCs/>
          <w:sz w:val="22"/>
          <w:szCs w:val="22"/>
        </w:rPr>
        <w:t>A benyújtott pályázatok elbírálása:</w:t>
      </w:r>
    </w:p>
    <w:p w14:paraId="2E23CDAB" w14:textId="3AA1A8D4" w:rsidR="00924917" w:rsidRPr="00A3651E" w:rsidRDefault="00924917" w:rsidP="00924917">
      <w:pPr>
        <w:jc w:val="both"/>
        <w:rPr>
          <w:rFonts w:ascii="Pte Serif" w:hAnsi="Pte Serif"/>
          <w:sz w:val="22"/>
          <w:szCs w:val="22"/>
        </w:rPr>
      </w:pPr>
      <w:r w:rsidRPr="00A3651E">
        <w:rPr>
          <w:rFonts w:ascii="Pte Serif" w:hAnsi="Pte Serif"/>
          <w:sz w:val="22"/>
          <w:szCs w:val="22"/>
        </w:rPr>
        <w:t>A benyújtott pályázatokat a</w:t>
      </w:r>
      <w:r w:rsidR="002D49BB" w:rsidRPr="00A3651E">
        <w:rPr>
          <w:rFonts w:ascii="Pte Serif" w:hAnsi="Pte Serif"/>
          <w:sz w:val="22"/>
          <w:szCs w:val="22"/>
        </w:rPr>
        <w:t xml:space="preserve"> Művészeti Kar Külügyi Bizottsága</w:t>
      </w:r>
      <w:r w:rsidRPr="00A3651E">
        <w:rPr>
          <w:rFonts w:ascii="Pte Serif" w:hAnsi="Pte Serif"/>
          <w:sz w:val="22"/>
          <w:szCs w:val="22"/>
        </w:rPr>
        <w:t xml:space="preserve"> bírálja el.</w:t>
      </w:r>
    </w:p>
    <w:p w14:paraId="2E95EEFE" w14:textId="77777777" w:rsidR="00924917" w:rsidRPr="00A3651E" w:rsidRDefault="00924917" w:rsidP="00924917">
      <w:pPr>
        <w:jc w:val="both"/>
        <w:rPr>
          <w:rFonts w:ascii="Pte Serif" w:hAnsi="Pte Serif"/>
          <w:sz w:val="22"/>
          <w:szCs w:val="22"/>
        </w:rPr>
      </w:pPr>
    </w:p>
    <w:p w14:paraId="38A2B0DB" w14:textId="7202D373" w:rsidR="00924917" w:rsidRPr="00A3651E" w:rsidRDefault="00924917" w:rsidP="00924917">
      <w:pPr>
        <w:rPr>
          <w:rFonts w:ascii="Pte Serif" w:hAnsi="Pte Serif"/>
        </w:rPr>
      </w:pPr>
      <w:r w:rsidRPr="00A3651E">
        <w:rPr>
          <w:rFonts w:ascii="Pte Serif" w:hAnsi="Pte Serif" w:cstheme="majorHAnsi"/>
          <w:b/>
          <w:bCs/>
          <w:i/>
          <w:iCs/>
          <w:color w:val="003399"/>
          <w:sz w:val="22"/>
          <w:szCs w:val="22"/>
        </w:rPr>
        <w:t xml:space="preserve">A hiányos, feltételeknek nem megfelelő vagy határidő után érkező pályázatokat nem áll módunkban elfogadni, így a </w:t>
      </w:r>
      <w:proofErr w:type="spellStart"/>
      <w:r w:rsidRPr="00A3651E">
        <w:rPr>
          <w:rFonts w:ascii="Pte Serif" w:hAnsi="Pte Serif" w:cstheme="majorHAnsi"/>
          <w:b/>
          <w:bCs/>
          <w:i/>
          <w:iCs/>
          <w:color w:val="003399"/>
          <w:sz w:val="22"/>
          <w:szCs w:val="22"/>
        </w:rPr>
        <w:t>Neptunban</w:t>
      </w:r>
      <w:proofErr w:type="spellEnd"/>
      <w:r w:rsidRPr="00A3651E">
        <w:rPr>
          <w:rFonts w:ascii="Pte Serif" w:hAnsi="Pte Serif" w:cstheme="majorHAnsi"/>
          <w:b/>
          <w:bCs/>
          <w:i/>
          <w:iCs/>
          <w:color w:val="003399"/>
          <w:sz w:val="22"/>
          <w:szCs w:val="22"/>
        </w:rPr>
        <w:t xml:space="preserve"> csak akkor indítsák el a kérelmet/jelentkezést, </w:t>
      </w:r>
      <w:r w:rsidR="002255E8" w:rsidRPr="00A3651E">
        <w:rPr>
          <w:rFonts w:ascii="Pte Serif" w:hAnsi="Pte Serif" w:cstheme="majorHAnsi"/>
          <w:b/>
          <w:bCs/>
          <w:i/>
          <w:iCs/>
          <w:color w:val="003399"/>
          <w:sz w:val="22"/>
          <w:szCs w:val="22"/>
        </w:rPr>
        <w:t>ha</w:t>
      </w:r>
      <w:r w:rsidRPr="00A3651E">
        <w:rPr>
          <w:rFonts w:ascii="Pte Serif" w:hAnsi="Pte Serif" w:cstheme="majorHAnsi"/>
          <w:b/>
          <w:bCs/>
          <w:i/>
          <w:iCs/>
          <w:color w:val="003399"/>
          <w:sz w:val="22"/>
          <w:szCs w:val="22"/>
        </w:rPr>
        <w:t xml:space="preserve"> minden dokumentum a rendelkezésükre áll!</w:t>
      </w:r>
      <w:r w:rsidRPr="00A3651E">
        <w:rPr>
          <w:rFonts w:ascii="Pte Serif" w:hAnsi="Pte Serif"/>
        </w:rPr>
        <w:br w:type="page"/>
      </w:r>
    </w:p>
    <w:p w14:paraId="18785FD6" w14:textId="77777777" w:rsidR="00FF3582" w:rsidRPr="00A3651E" w:rsidRDefault="00FF3582" w:rsidP="00924917">
      <w:pPr>
        <w:jc w:val="center"/>
        <w:rPr>
          <w:rFonts w:ascii="Pte Serif" w:hAnsi="Pte Serif" w:cstheme="majorHAnsi"/>
          <w:b/>
          <w:bCs/>
          <w:sz w:val="22"/>
          <w:szCs w:val="22"/>
        </w:rPr>
      </w:pPr>
    </w:p>
    <w:p w14:paraId="39D4FE0F" w14:textId="77777777" w:rsidR="00125BE5" w:rsidRPr="00A3651E" w:rsidRDefault="00125BE5" w:rsidP="00125BE5">
      <w:pPr>
        <w:spacing w:line="276" w:lineRule="auto"/>
        <w:jc w:val="both"/>
        <w:rPr>
          <w:rFonts w:ascii="Pte Serif" w:hAnsi="Pte Serif" w:cs="Calibri"/>
          <w:b/>
        </w:rPr>
      </w:pPr>
      <w:r w:rsidRPr="00A3651E">
        <w:rPr>
          <w:rFonts w:ascii="Pte Serif" w:hAnsi="Pte Serif" w:cs="Calibri"/>
          <w:b/>
        </w:rPr>
        <w:t>A PÁLYÁZATOK ÉRTÉKELÉSE</w:t>
      </w:r>
    </w:p>
    <w:p w14:paraId="3B234750" w14:textId="77777777" w:rsidR="00125BE5" w:rsidRPr="00A3651E" w:rsidRDefault="00125BE5" w:rsidP="00125BE5">
      <w:pPr>
        <w:spacing w:line="276" w:lineRule="auto"/>
        <w:jc w:val="both"/>
        <w:rPr>
          <w:rFonts w:ascii="Pte Serif" w:hAnsi="Pte Serif" w:cs="Calibri"/>
        </w:rPr>
      </w:pPr>
    </w:p>
    <w:p w14:paraId="537394F0" w14:textId="77777777" w:rsidR="00125BE5" w:rsidRPr="00A3651E" w:rsidRDefault="00125BE5" w:rsidP="00125BE5">
      <w:pPr>
        <w:spacing w:line="276" w:lineRule="auto"/>
        <w:jc w:val="both"/>
        <w:rPr>
          <w:rFonts w:ascii="Pte Serif" w:hAnsi="Pte Serif" w:cs="Calibri"/>
        </w:rPr>
      </w:pPr>
      <w:r w:rsidRPr="00A3651E">
        <w:rPr>
          <w:rFonts w:ascii="Pte Serif" w:hAnsi="Pte Serif" w:cs="Calibri"/>
        </w:rPr>
        <w:t xml:space="preserve">A Külügyi Bizottság a pályázatokat az alábbi táblázatban foglalt szempontok alapján bírálja el és pontozza. </w:t>
      </w:r>
    </w:p>
    <w:p w14:paraId="1425A2F7" w14:textId="77777777" w:rsidR="00125BE5" w:rsidRPr="00A3651E" w:rsidRDefault="00125BE5" w:rsidP="00125BE5">
      <w:pPr>
        <w:spacing w:line="276" w:lineRule="auto"/>
        <w:jc w:val="both"/>
        <w:rPr>
          <w:rFonts w:ascii="Pte Serif" w:hAnsi="Pte Serif" w:cs="Calibri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203"/>
        <w:gridCol w:w="1859"/>
      </w:tblGrid>
      <w:tr w:rsidR="00125BE5" w:rsidRPr="00A3651E" w14:paraId="4F355C0C" w14:textId="77777777" w:rsidTr="00460A8D">
        <w:tc>
          <w:tcPr>
            <w:tcW w:w="7621" w:type="dxa"/>
          </w:tcPr>
          <w:p w14:paraId="02E9A72A" w14:textId="77777777" w:rsidR="00125BE5" w:rsidRPr="00A3651E" w:rsidRDefault="00125BE5" w:rsidP="00460A8D">
            <w:pPr>
              <w:spacing w:line="276" w:lineRule="auto"/>
              <w:jc w:val="center"/>
              <w:rPr>
                <w:rFonts w:ascii="Pte Serif" w:hAnsi="Pte Serif" w:cs="Calibri"/>
                <w:b/>
              </w:rPr>
            </w:pPr>
          </w:p>
          <w:p w14:paraId="58BEAA08" w14:textId="77777777" w:rsidR="00125BE5" w:rsidRPr="00A3651E" w:rsidRDefault="00125BE5" w:rsidP="00460A8D">
            <w:pPr>
              <w:spacing w:line="276" w:lineRule="auto"/>
              <w:jc w:val="center"/>
              <w:rPr>
                <w:rFonts w:ascii="Pte Serif" w:hAnsi="Pte Serif" w:cs="Calibri"/>
                <w:b/>
              </w:rPr>
            </w:pPr>
            <w:r w:rsidRPr="00A3651E">
              <w:rPr>
                <w:rFonts w:ascii="Pte Serif" w:hAnsi="Pte Serif" w:cs="Calibri"/>
                <w:b/>
              </w:rPr>
              <w:t>Szempont</w:t>
            </w:r>
          </w:p>
        </w:tc>
        <w:tc>
          <w:tcPr>
            <w:tcW w:w="1925" w:type="dxa"/>
          </w:tcPr>
          <w:p w14:paraId="258DE275" w14:textId="77777777" w:rsidR="00125BE5" w:rsidRPr="00A3651E" w:rsidRDefault="00125BE5" w:rsidP="00460A8D">
            <w:pPr>
              <w:spacing w:line="276" w:lineRule="auto"/>
              <w:jc w:val="center"/>
              <w:rPr>
                <w:rFonts w:ascii="Pte Serif" w:hAnsi="Pte Serif" w:cs="Calibri"/>
                <w:b/>
              </w:rPr>
            </w:pPr>
            <w:r w:rsidRPr="00A3651E">
              <w:rPr>
                <w:rFonts w:ascii="Pte Serif" w:hAnsi="Pte Serif" w:cs="Calibri"/>
                <w:b/>
              </w:rPr>
              <w:t>Elérhető maximális pontszám</w:t>
            </w:r>
          </w:p>
        </w:tc>
      </w:tr>
      <w:tr w:rsidR="00125BE5" w:rsidRPr="00A3651E" w14:paraId="3A6A61ED" w14:textId="77777777" w:rsidTr="00460A8D">
        <w:tc>
          <w:tcPr>
            <w:tcW w:w="7621" w:type="dxa"/>
          </w:tcPr>
          <w:p w14:paraId="4D192561" w14:textId="77777777" w:rsidR="00125BE5" w:rsidRPr="00A3651E" w:rsidRDefault="00125BE5" w:rsidP="00125BE5">
            <w:pPr>
              <w:numPr>
                <w:ilvl w:val="0"/>
                <w:numId w:val="12"/>
              </w:numPr>
              <w:spacing w:line="276" w:lineRule="auto"/>
              <w:rPr>
                <w:rFonts w:ascii="Pte Serif" w:hAnsi="Pte Serif" w:cs="Calibri"/>
              </w:rPr>
            </w:pPr>
            <w:r w:rsidRPr="00A3651E">
              <w:rPr>
                <w:rFonts w:ascii="Pte Serif" w:hAnsi="Pte Serif" w:cs="Calibri"/>
              </w:rPr>
              <w:t>Főtárgy tanulmányi eredménye/tanulmányi portfólió</w:t>
            </w:r>
          </w:p>
        </w:tc>
        <w:tc>
          <w:tcPr>
            <w:tcW w:w="1925" w:type="dxa"/>
          </w:tcPr>
          <w:p w14:paraId="58BBDF17" w14:textId="77777777" w:rsidR="00125BE5" w:rsidRPr="00A3651E" w:rsidRDefault="00125BE5" w:rsidP="00460A8D">
            <w:pPr>
              <w:spacing w:line="276" w:lineRule="auto"/>
              <w:jc w:val="center"/>
              <w:rPr>
                <w:rFonts w:ascii="Pte Serif" w:hAnsi="Pte Serif" w:cs="Calibri"/>
              </w:rPr>
            </w:pPr>
            <w:r w:rsidRPr="00A3651E">
              <w:rPr>
                <w:rFonts w:ascii="Pte Serif" w:hAnsi="Pte Serif" w:cs="Calibri"/>
              </w:rPr>
              <w:t>30</w:t>
            </w:r>
          </w:p>
        </w:tc>
      </w:tr>
      <w:tr w:rsidR="00125BE5" w:rsidRPr="00A3651E" w14:paraId="5EDC2A44" w14:textId="77777777" w:rsidTr="00460A8D">
        <w:tc>
          <w:tcPr>
            <w:tcW w:w="7621" w:type="dxa"/>
          </w:tcPr>
          <w:p w14:paraId="1E3BA282" w14:textId="77777777" w:rsidR="00125BE5" w:rsidRPr="00A3651E" w:rsidRDefault="00125BE5" w:rsidP="00125BE5">
            <w:pPr>
              <w:numPr>
                <w:ilvl w:val="0"/>
                <w:numId w:val="12"/>
              </w:numPr>
              <w:spacing w:line="276" w:lineRule="auto"/>
              <w:rPr>
                <w:rFonts w:ascii="Pte Serif" w:hAnsi="Pte Serif" w:cs="Calibri"/>
              </w:rPr>
            </w:pPr>
            <w:r w:rsidRPr="00A3651E">
              <w:rPr>
                <w:rFonts w:ascii="Pte Serif" w:hAnsi="Pte Serif" w:cs="Calibri"/>
              </w:rPr>
              <w:t>Szóbeli meghallgatás eredménye</w:t>
            </w:r>
          </w:p>
        </w:tc>
        <w:tc>
          <w:tcPr>
            <w:tcW w:w="1925" w:type="dxa"/>
          </w:tcPr>
          <w:p w14:paraId="70D60DCB" w14:textId="77777777" w:rsidR="00125BE5" w:rsidRPr="00A3651E" w:rsidRDefault="00125BE5" w:rsidP="00460A8D">
            <w:pPr>
              <w:spacing w:line="276" w:lineRule="auto"/>
              <w:jc w:val="center"/>
              <w:rPr>
                <w:rFonts w:ascii="Pte Serif" w:hAnsi="Pte Serif" w:cs="Calibri"/>
              </w:rPr>
            </w:pPr>
            <w:r w:rsidRPr="00A3651E">
              <w:rPr>
                <w:rFonts w:ascii="Pte Serif" w:hAnsi="Pte Serif" w:cs="Calibri"/>
              </w:rPr>
              <w:t>20</w:t>
            </w:r>
          </w:p>
        </w:tc>
      </w:tr>
      <w:tr w:rsidR="00125BE5" w:rsidRPr="00A3651E" w14:paraId="4C57DE86" w14:textId="77777777" w:rsidTr="00460A8D">
        <w:tc>
          <w:tcPr>
            <w:tcW w:w="7621" w:type="dxa"/>
          </w:tcPr>
          <w:p w14:paraId="3F4E66EB" w14:textId="77777777" w:rsidR="00125BE5" w:rsidRPr="00A3651E" w:rsidRDefault="00125BE5" w:rsidP="00125BE5">
            <w:pPr>
              <w:numPr>
                <w:ilvl w:val="0"/>
                <w:numId w:val="12"/>
              </w:numPr>
              <w:spacing w:line="276" w:lineRule="auto"/>
              <w:jc w:val="both"/>
              <w:rPr>
                <w:rFonts w:ascii="Pte Serif" w:hAnsi="Pte Serif" w:cs="Calibri"/>
              </w:rPr>
            </w:pPr>
            <w:r w:rsidRPr="00A3651E">
              <w:rPr>
                <w:rFonts w:ascii="Pte Serif" w:hAnsi="Pte Serif" w:cs="Calibri"/>
              </w:rPr>
              <w:t>Szakmai, művészeti tevékenység, ambíciók megjelenítése a pályázatban</w:t>
            </w:r>
          </w:p>
        </w:tc>
        <w:tc>
          <w:tcPr>
            <w:tcW w:w="1925" w:type="dxa"/>
          </w:tcPr>
          <w:p w14:paraId="3DCF14A5" w14:textId="77777777" w:rsidR="00125BE5" w:rsidRPr="00A3651E" w:rsidRDefault="00125BE5" w:rsidP="00460A8D">
            <w:pPr>
              <w:spacing w:line="276" w:lineRule="auto"/>
              <w:jc w:val="center"/>
              <w:rPr>
                <w:rFonts w:ascii="Pte Serif" w:hAnsi="Pte Serif" w:cs="Calibri"/>
              </w:rPr>
            </w:pPr>
            <w:r w:rsidRPr="00A3651E">
              <w:rPr>
                <w:rFonts w:ascii="Pte Serif" w:hAnsi="Pte Serif" w:cs="Calibri"/>
              </w:rPr>
              <w:t>20</w:t>
            </w:r>
          </w:p>
        </w:tc>
      </w:tr>
      <w:tr w:rsidR="00125BE5" w:rsidRPr="00A3651E" w14:paraId="5724E4C1" w14:textId="77777777" w:rsidTr="00460A8D">
        <w:tc>
          <w:tcPr>
            <w:tcW w:w="7621" w:type="dxa"/>
          </w:tcPr>
          <w:p w14:paraId="620099B0" w14:textId="77777777" w:rsidR="00125BE5" w:rsidRPr="00A3651E" w:rsidRDefault="00125BE5" w:rsidP="00125BE5">
            <w:pPr>
              <w:numPr>
                <w:ilvl w:val="0"/>
                <w:numId w:val="12"/>
              </w:numPr>
              <w:spacing w:line="276" w:lineRule="auto"/>
              <w:jc w:val="both"/>
              <w:rPr>
                <w:rFonts w:ascii="Pte Serif" w:hAnsi="Pte Serif" w:cs="Calibri"/>
              </w:rPr>
            </w:pPr>
            <w:r w:rsidRPr="00A3651E">
              <w:rPr>
                <w:rFonts w:ascii="Pte Serif" w:hAnsi="Pte Serif" w:cs="Calibri"/>
              </w:rPr>
              <w:t>Idegen nyelvi kommunikációs készség/nyelvvizsga</w:t>
            </w:r>
          </w:p>
        </w:tc>
        <w:tc>
          <w:tcPr>
            <w:tcW w:w="1925" w:type="dxa"/>
          </w:tcPr>
          <w:p w14:paraId="4C14DB10" w14:textId="77777777" w:rsidR="00125BE5" w:rsidRPr="00A3651E" w:rsidRDefault="00125BE5" w:rsidP="00460A8D">
            <w:pPr>
              <w:spacing w:line="276" w:lineRule="auto"/>
              <w:jc w:val="center"/>
              <w:rPr>
                <w:rFonts w:ascii="Pte Serif" w:hAnsi="Pte Serif" w:cs="Calibri"/>
              </w:rPr>
            </w:pPr>
            <w:r w:rsidRPr="00A3651E">
              <w:rPr>
                <w:rFonts w:ascii="Pte Serif" w:hAnsi="Pte Serif" w:cs="Calibri"/>
              </w:rPr>
              <w:t>20</w:t>
            </w:r>
          </w:p>
        </w:tc>
      </w:tr>
      <w:tr w:rsidR="00125BE5" w:rsidRPr="00A3651E" w14:paraId="3FED28AE" w14:textId="77777777" w:rsidTr="00460A8D">
        <w:tc>
          <w:tcPr>
            <w:tcW w:w="7621" w:type="dxa"/>
          </w:tcPr>
          <w:p w14:paraId="3D68A830" w14:textId="77777777" w:rsidR="00125BE5" w:rsidRPr="00A3651E" w:rsidRDefault="00125BE5" w:rsidP="00125BE5">
            <w:pPr>
              <w:numPr>
                <w:ilvl w:val="0"/>
                <w:numId w:val="12"/>
              </w:numPr>
              <w:spacing w:line="276" w:lineRule="auto"/>
              <w:jc w:val="both"/>
              <w:rPr>
                <w:rFonts w:ascii="Pte Serif" w:hAnsi="Pte Serif" w:cs="Calibri"/>
              </w:rPr>
            </w:pPr>
            <w:r w:rsidRPr="00A3651E">
              <w:rPr>
                <w:rFonts w:ascii="Pte Serif" w:hAnsi="Pte Serif" w:cs="Calibri"/>
              </w:rPr>
              <w:t>Közéleti tevékenység, kapcsolatteremtési nyitottság, szociális készségek</w:t>
            </w:r>
          </w:p>
        </w:tc>
        <w:tc>
          <w:tcPr>
            <w:tcW w:w="1925" w:type="dxa"/>
          </w:tcPr>
          <w:p w14:paraId="73091EBD" w14:textId="77777777" w:rsidR="00125BE5" w:rsidRPr="00A3651E" w:rsidRDefault="00125BE5" w:rsidP="00460A8D">
            <w:pPr>
              <w:spacing w:line="276" w:lineRule="auto"/>
              <w:jc w:val="center"/>
              <w:rPr>
                <w:rFonts w:ascii="Pte Serif" w:hAnsi="Pte Serif" w:cs="Calibri"/>
              </w:rPr>
            </w:pPr>
            <w:r w:rsidRPr="00A3651E">
              <w:rPr>
                <w:rFonts w:ascii="Pte Serif" w:hAnsi="Pte Serif" w:cs="Calibri"/>
              </w:rPr>
              <w:t>10</w:t>
            </w:r>
          </w:p>
        </w:tc>
      </w:tr>
      <w:tr w:rsidR="00125BE5" w:rsidRPr="00A3651E" w14:paraId="4A45BE02" w14:textId="77777777" w:rsidTr="00460A8D">
        <w:tc>
          <w:tcPr>
            <w:tcW w:w="7621" w:type="dxa"/>
          </w:tcPr>
          <w:p w14:paraId="083E63F8" w14:textId="77777777" w:rsidR="00125BE5" w:rsidRPr="00A3651E" w:rsidRDefault="00125BE5" w:rsidP="00460A8D">
            <w:pPr>
              <w:spacing w:line="276" w:lineRule="auto"/>
              <w:jc w:val="right"/>
              <w:rPr>
                <w:rFonts w:ascii="Pte Serif" w:hAnsi="Pte Serif" w:cs="Calibri"/>
              </w:rPr>
            </w:pPr>
            <w:r w:rsidRPr="00A3651E">
              <w:rPr>
                <w:rFonts w:ascii="Pte Serif" w:hAnsi="Pte Serif" w:cs="Calibri"/>
              </w:rPr>
              <w:t>Mindösszesen:</w:t>
            </w:r>
          </w:p>
        </w:tc>
        <w:tc>
          <w:tcPr>
            <w:tcW w:w="1925" w:type="dxa"/>
          </w:tcPr>
          <w:p w14:paraId="5C8DE2E1" w14:textId="77777777" w:rsidR="00125BE5" w:rsidRPr="00A3651E" w:rsidRDefault="00125BE5" w:rsidP="00460A8D">
            <w:pPr>
              <w:spacing w:line="276" w:lineRule="auto"/>
              <w:jc w:val="center"/>
              <w:rPr>
                <w:rFonts w:ascii="Pte Serif" w:hAnsi="Pte Serif" w:cs="Calibri"/>
              </w:rPr>
            </w:pPr>
            <w:r w:rsidRPr="00A3651E">
              <w:rPr>
                <w:rFonts w:ascii="Pte Serif" w:hAnsi="Pte Serif" w:cs="Calibri"/>
              </w:rPr>
              <w:t>100</w:t>
            </w:r>
          </w:p>
        </w:tc>
      </w:tr>
    </w:tbl>
    <w:p w14:paraId="754A492D" w14:textId="77777777" w:rsidR="00125BE5" w:rsidRPr="00A3651E" w:rsidRDefault="00125BE5" w:rsidP="00125BE5">
      <w:pPr>
        <w:rPr>
          <w:rFonts w:ascii="Pte Serif" w:hAnsi="Pte Serif" w:cs="Calibri"/>
        </w:rPr>
      </w:pPr>
    </w:p>
    <w:p w14:paraId="3DE64772" w14:textId="77777777" w:rsidR="00125BE5" w:rsidRPr="00A3651E" w:rsidRDefault="00125BE5" w:rsidP="00125BE5">
      <w:pPr>
        <w:numPr>
          <w:ilvl w:val="0"/>
          <w:numId w:val="11"/>
        </w:numPr>
        <w:spacing w:line="276" w:lineRule="auto"/>
        <w:jc w:val="both"/>
        <w:rPr>
          <w:rFonts w:ascii="Pte Serif" w:hAnsi="Pte Serif" w:cs="Calibri"/>
          <w:b/>
        </w:rPr>
      </w:pPr>
      <w:r w:rsidRPr="00A3651E">
        <w:rPr>
          <w:rFonts w:ascii="Pte Serif" w:hAnsi="Pte Serif" w:cs="Calibri"/>
          <w:b/>
        </w:rPr>
        <w:t xml:space="preserve">Főtárgy tanulmányi eredménye/tanulmányi portfólió </w:t>
      </w:r>
    </w:p>
    <w:p w14:paraId="464FC33F" w14:textId="77777777" w:rsidR="00125BE5" w:rsidRPr="00A3651E" w:rsidRDefault="00125BE5" w:rsidP="00125BE5">
      <w:pPr>
        <w:spacing w:line="276" w:lineRule="auto"/>
        <w:ind w:left="720"/>
        <w:jc w:val="both"/>
        <w:rPr>
          <w:rFonts w:ascii="Pte Serif" w:hAnsi="Pte Serif" w:cs="Calibri"/>
        </w:rPr>
      </w:pPr>
    </w:p>
    <w:p w14:paraId="7D0211C3" w14:textId="77777777" w:rsidR="00125BE5" w:rsidRPr="00A3651E" w:rsidRDefault="00125BE5" w:rsidP="00125BE5">
      <w:pPr>
        <w:spacing w:line="276" w:lineRule="auto"/>
        <w:ind w:left="720"/>
        <w:jc w:val="both"/>
        <w:rPr>
          <w:rFonts w:ascii="Pte Serif" w:hAnsi="Pte Serif" w:cs="Calibri"/>
        </w:rPr>
      </w:pPr>
      <w:r w:rsidRPr="00A3651E">
        <w:rPr>
          <w:rFonts w:ascii="Pte Serif" w:hAnsi="Pte Serif" w:cs="Calibri"/>
        </w:rPr>
        <w:t>A pályázat beadásáig lezárt félévek, melyek során a pályázó legalább 15 kreditet teljesített és a főtárgy jegye legalább 3-as. Átlagainak egyszerű számtani átlaga alapján kerül kiszámításra az átlagok alapján adható pontszám.</w:t>
      </w:r>
    </w:p>
    <w:p w14:paraId="537069CA" w14:textId="77777777" w:rsidR="00125BE5" w:rsidRPr="00A3651E" w:rsidRDefault="00125BE5" w:rsidP="00125BE5">
      <w:pPr>
        <w:ind w:left="720"/>
        <w:rPr>
          <w:rFonts w:ascii="Pte Serif" w:hAnsi="Pte Serif" w:cs="Calibri"/>
        </w:rPr>
      </w:pPr>
    </w:p>
    <w:p w14:paraId="1A973F47" w14:textId="77777777" w:rsidR="00125BE5" w:rsidRPr="00A3651E" w:rsidRDefault="00125BE5" w:rsidP="00125BE5">
      <w:pPr>
        <w:ind w:left="720"/>
        <w:rPr>
          <w:rFonts w:ascii="Pte Serif" w:hAnsi="Pte Serif" w:cs="Calibri"/>
        </w:rPr>
      </w:pPr>
      <w:r w:rsidRPr="00A3651E">
        <w:rPr>
          <w:rFonts w:ascii="Pte Serif" w:hAnsi="Pte Serif" w:cs="Calibri"/>
        </w:rPr>
        <w:t>3,000-3,999</w:t>
      </w:r>
      <w:r w:rsidRPr="00A3651E">
        <w:rPr>
          <w:rFonts w:ascii="Pte Serif" w:hAnsi="Pte Serif" w:cs="Calibri"/>
        </w:rPr>
        <w:tab/>
      </w:r>
      <w:r w:rsidRPr="00A3651E">
        <w:rPr>
          <w:rFonts w:ascii="Pte Serif" w:hAnsi="Pte Serif" w:cs="Calibri"/>
        </w:rPr>
        <w:tab/>
        <w:t>17 pont</w:t>
      </w:r>
    </w:p>
    <w:p w14:paraId="376358EA" w14:textId="77777777" w:rsidR="00125BE5" w:rsidRPr="00A3651E" w:rsidRDefault="00125BE5" w:rsidP="00125BE5">
      <w:pPr>
        <w:ind w:left="720"/>
        <w:rPr>
          <w:rFonts w:ascii="Pte Serif" w:hAnsi="Pte Serif" w:cs="Calibri"/>
        </w:rPr>
      </w:pPr>
      <w:r w:rsidRPr="00A3651E">
        <w:rPr>
          <w:rFonts w:ascii="Pte Serif" w:hAnsi="Pte Serif" w:cs="Calibri"/>
        </w:rPr>
        <w:t xml:space="preserve">4,000-4,099 </w:t>
      </w:r>
      <w:r w:rsidRPr="00A3651E">
        <w:rPr>
          <w:rFonts w:ascii="Pte Serif" w:hAnsi="Pte Serif" w:cs="Calibri"/>
        </w:rPr>
        <w:tab/>
      </w:r>
      <w:r w:rsidRPr="00A3651E">
        <w:rPr>
          <w:rFonts w:ascii="Pte Serif" w:hAnsi="Pte Serif" w:cs="Calibri"/>
        </w:rPr>
        <w:tab/>
        <w:t>20 pont</w:t>
      </w:r>
    </w:p>
    <w:p w14:paraId="7956E5D7" w14:textId="77777777" w:rsidR="00125BE5" w:rsidRPr="00A3651E" w:rsidRDefault="00125BE5" w:rsidP="00125BE5">
      <w:pPr>
        <w:ind w:left="720"/>
        <w:rPr>
          <w:rFonts w:ascii="Pte Serif" w:hAnsi="Pte Serif" w:cs="Calibri"/>
        </w:rPr>
      </w:pPr>
      <w:r w:rsidRPr="00A3651E">
        <w:rPr>
          <w:rFonts w:ascii="Pte Serif" w:hAnsi="Pte Serif" w:cs="Calibri"/>
        </w:rPr>
        <w:t xml:space="preserve">4,100-4,199 </w:t>
      </w:r>
      <w:r w:rsidRPr="00A3651E">
        <w:rPr>
          <w:rFonts w:ascii="Pte Serif" w:hAnsi="Pte Serif" w:cs="Calibri"/>
        </w:rPr>
        <w:tab/>
      </w:r>
      <w:r w:rsidRPr="00A3651E">
        <w:rPr>
          <w:rFonts w:ascii="Pte Serif" w:hAnsi="Pte Serif" w:cs="Calibri"/>
        </w:rPr>
        <w:tab/>
        <w:t>21 pont</w:t>
      </w:r>
    </w:p>
    <w:p w14:paraId="15BC6B55" w14:textId="77777777" w:rsidR="00125BE5" w:rsidRPr="00A3651E" w:rsidRDefault="00125BE5" w:rsidP="00125BE5">
      <w:pPr>
        <w:ind w:left="720"/>
        <w:rPr>
          <w:rFonts w:ascii="Pte Serif" w:hAnsi="Pte Serif" w:cs="Calibri"/>
        </w:rPr>
      </w:pPr>
      <w:r w:rsidRPr="00A3651E">
        <w:rPr>
          <w:rFonts w:ascii="Pte Serif" w:hAnsi="Pte Serif" w:cs="Calibri"/>
        </w:rPr>
        <w:t xml:space="preserve">4,200-4,299 </w:t>
      </w:r>
      <w:r w:rsidRPr="00A3651E">
        <w:rPr>
          <w:rFonts w:ascii="Pte Serif" w:hAnsi="Pte Serif" w:cs="Calibri"/>
        </w:rPr>
        <w:tab/>
      </w:r>
      <w:r w:rsidRPr="00A3651E">
        <w:rPr>
          <w:rFonts w:ascii="Pte Serif" w:hAnsi="Pte Serif" w:cs="Calibri"/>
        </w:rPr>
        <w:tab/>
        <w:t>22 pont</w:t>
      </w:r>
    </w:p>
    <w:p w14:paraId="786E6A07" w14:textId="77777777" w:rsidR="00125BE5" w:rsidRPr="00A3651E" w:rsidRDefault="00125BE5" w:rsidP="00125BE5">
      <w:pPr>
        <w:ind w:left="720"/>
        <w:rPr>
          <w:rFonts w:ascii="Pte Serif" w:hAnsi="Pte Serif" w:cs="Calibri"/>
        </w:rPr>
      </w:pPr>
      <w:r w:rsidRPr="00A3651E">
        <w:rPr>
          <w:rFonts w:ascii="Pte Serif" w:hAnsi="Pte Serif" w:cs="Calibri"/>
        </w:rPr>
        <w:t xml:space="preserve">4,300-4,399 </w:t>
      </w:r>
      <w:r w:rsidRPr="00A3651E">
        <w:rPr>
          <w:rFonts w:ascii="Pte Serif" w:hAnsi="Pte Serif" w:cs="Calibri"/>
        </w:rPr>
        <w:tab/>
      </w:r>
      <w:r w:rsidRPr="00A3651E">
        <w:rPr>
          <w:rFonts w:ascii="Pte Serif" w:hAnsi="Pte Serif" w:cs="Calibri"/>
        </w:rPr>
        <w:tab/>
        <w:t>23 pont</w:t>
      </w:r>
    </w:p>
    <w:p w14:paraId="3EE679B1" w14:textId="77777777" w:rsidR="00125BE5" w:rsidRPr="00A3651E" w:rsidRDefault="00125BE5" w:rsidP="00125BE5">
      <w:pPr>
        <w:ind w:left="720"/>
        <w:rPr>
          <w:rFonts w:ascii="Pte Serif" w:hAnsi="Pte Serif" w:cs="Calibri"/>
        </w:rPr>
      </w:pPr>
      <w:r w:rsidRPr="00A3651E">
        <w:rPr>
          <w:rFonts w:ascii="Pte Serif" w:hAnsi="Pte Serif" w:cs="Calibri"/>
        </w:rPr>
        <w:t xml:space="preserve">4,400-4,499 </w:t>
      </w:r>
      <w:r w:rsidRPr="00A3651E">
        <w:rPr>
          <w:rFonts w:ascii="Pte Serif" w:hAnsi="Pte Serif" w:cs="Calibri"/>
        </w:rPr>
        <w:tab/>
      </w:r>
      <w:r w:rsidRPr="00A3651E">
        <w:rPr>
          <w:rFonts w:ascii="Pte Serif" w:hAnsi="Pte Serif" w:cs="Calibri"/>
        </w:rPr>
        <w:tab/>
        <w:t>24 pont</w:t>
      </w:r>
    </w:p>
    <w:p w14:paraId="2AD74B8D" w14:textId="77777777" w:rsidR="00125BE5" w:rsidRPr="00A3651E" w:rsidRDefault="00125BE5" w:rsidP="00125BE5">
      <w:pPr>
        <w:ind w:left="720"/>
        <w:rPr>
          <w:rFonts w:ascii="Pte Serif" w:hAnsi="Pte Serif" w:cs="Calibri"/>
        </w:rPr>
      </w:pPr>
      <w:r w:rsidRPr="00A3651E">
        <w:rPr>
          <w:rFonts w:ascii="Pte Serif" w:hAnsi="Pte Serif" w:cs="Calibri"/>
        </w:rPr>
        <w:t xml:space="preserve">4,500-4,599 </w:t>
      </w:r>
      <w:r w:rsidRPr="00A3651E">
        <w:rPr>
          <w:rFonts w:ascii="Pte Serif" w:hAnsi="Pte Serif" w:cs="Calibri"/>
        </w:rPr>
        <w:tab/>
      </w:r>
      <w:r w:rsidRPr="00A3651E">
        <w:rPr>
          <w:rFonts w:ascii="Pte Serif" w:hAnsi="Pte Serif" w:cs="Calibri"/>
        </w:rPr>
        <w:tab/>
        <w:t>25 pont</w:t>
      </w:r>
    </w:p>
    <w:p w14:paraId="207A284E" w14:textId="77777777" w:rsidR="00125BE5" w:rsidRPr="00A3651E" w:rsidRDefault="00125BE5" w:rsidP="00125BE5">
      <w:pPr>
        <w:ind w:left="720"/>
        <w:rPr>
          <w:rFonts w:ascii="Pte Serif" w:hAnsi="Pte Serif" w:cs="Calibri"/>
        </w:rPr>
      </w:pPr>
      <w:r w:rsidRPr="00A3651E">
        <w:rPr>
          <w:rFonts w:ascii="Pte Serif" w:hAnsi="Pte Serif" w:cs="Calibri"/>
        </w:rPr>
        <w:t xml:space="preserve">4,600-4,699 </w:t>
      </w:r>
      <w:r w:rsidRPr="00A3651E">
        <w:rPr>
          <w:rFonts w:ascii="Pte Serif" w:hAnsi="Pte Serif" w:cs="Calibri"/>
        </w:rPr>
        <w:tab/>
      </w:r>
      <w:r w:rsidRPr="00A3651E">
        <w:rPr>
          <w:rFonts w:ascii="Pte Serif" w:hAnsi="Pte Serif" w:cs="Calibri"/>
        </w:rPr>
        <w:tab/>
        <w:t>26 pont</w:t>
      </w:r>
    </w:p>
    <w:p w14:paraId="09690823" w14:textId="77777777" w:rsidR="00125BE5" w:rsidRPr="00A3651E" w:rsidRDefault="00125BE5" w:rsidP="00125BE5">
      <w:pPr>
        <w:ind w:left="720"/>
        <w:rPr>
          <w:rFonts w:ascii="Pte Serif" w:hAnsi="Pte Serif" w:cs="Calibri"/>
        </w:rPr>
      </w:pPr>
      <w:r w:rsidRPr="00A3651E">
        <w:rPr>
          <w:rFonts w:ascii="Pte Serif" w:hAnsi="Pte Serif" w:cs="Calibri"/>
        </w:rPr>
        <w:t xml:space="preserve">4,700-4,799 </w:t>
      </w:r>
      <w:r w:rsidRPr="00A3651E">
        <w:rPr>
          <w:rFonts w:ascii="Pte Serif" w:hAnsi="Pte Serif" w:cs="Calibri"/>
        </w:rPr>
        <w:tab/>
      </w:r>
      <w:r w:rsidRPr="00A3651E">
        <w:rPr>
          <w:rFonts w:ascii="Pte Serif" w:hAnsi="Pte Serif" w:cs="Calibri"/>
        </w:rPr>
        <w:tab/>
        <w:t>27 pont</w:t>
      </w:r>
    </w:p>
    <w:p w14:paraId="1D69EB5A" w14:textId="77777777" w:rsidR="00125BE5" w:rsidRPr="00A3651E" w:rsidRDefault="00125BE5" w:rsidP="00125BE5">
      <w:pPr>
        <w:ind w:left="720"/>
        <w:rPr>
          <w:rFonts w:ascii="Pte Serif" w:hAnsi="Pte Serif" w:cs="Calibri"/>
        </w:rPr>
      </w:pPr>
      <w:r w:rsidRPr="00A3651E">
        <w:rPr>
          <w:rFonts w:ascii="Pte Serif" w:hAnsi="Pte Serif" w:cs="Calibri"/>
        </w:rPr>
        <w:t xml:space="preserve">4,800-4,899 </w:t>
      </w:r>
      <w:r w:rsidRPr="00A3651E">
        <w:rPr>
          <w:rFonts w:ascii="Pte Serif" w:hAnsi="Pte Serif" w:cs="Calibri"/>
        </w:rPr>
        <w:tab/>
      </w:r>
      <w:r w:rsidRPr="00A3651E">
        <w:rPr>
          <w:rFonts w:ascii="Pte Serif" w:hAnsi="Pte Serif" w:cs="Calibri"/>
        </w:rPr>
        <w:tab/>
        <w:t>28 pont</w:t>
      </w:r>
    </w:p>
    <w:p w14:paraId="03769DDC" w14:textId="77777777" w:rsidR="00125BE5" w:rsidRPr="00A3651E" w:rsidRDefault="00125BE5" w:rsidP="00125BE5">
      <w:pPr>
        <w:ind w:left="720"/>
        <w:rPr>
          <w:rFonts w:ascii="Pte Serif" w:hAnsi="Pte Serif" w:cs="Calibri"/>
        </w:rPr>
      </w:pPr>
      <w:r w:rsidRPr="00A3651E">
        <w:rPr>
          <w:rFonts w:ascii="Pte Serif" w:hAnsi="Pte Serif" w:cs="Calibri"/>
        </w:rPr>
        <w:t xml:space="preserve">4,900-4,999 </w:t>
      </w:r>
      <w:r w:rsidRPr="00A3651E">
        <w:rPr>
          <w:rFonts w:ascii="Pte Serif" w:hAnsi="Pte Serif" w:cs="Calibri"/>
        </w:rPr>
        <w:tab/>
      </w:r>
      <w:r w:rsidRPr="00A3651E">
        <w:rPr>
          <w:rFonts w:ascii="Pte Serif" w:hAnsi="Pte Serif" w:cs="Calibri"/>
        </w:rPr>
        <w:tab/>
        <w:t>29 pont</w:t>
      </w:r>
    </w:p>
    <w:p w14:paraId="7892C34E" w14:textId="77777777" w:rsidR="00125BE5" w:rsidRPr="00A3651E" w:rsidRDefault="00125BE5" w:rsidP="00125BE5">
      <w:pPr>
        <w:ind w:left="720"/>
        <w:rPr>
          <w:rFonts w:ascii="Pte Serif" w:hAnsi="Pte Serif" w:cs="Calibri"/>
        </w:rPr>
      </w:pPr>
      <w:r w:rsidRPr="00A3651E">
        <w:rPr>
          <w:rFonts w:ascii="Pte Serif" w:hAnsi="Pte Serif" w:cs="Calibri"/>
        </w:rPr>
        <w:t xml:space="preserve">5,000 </w:t>
      </w:r>
      <w:r w:rsidRPr="00A3651E">
        <w:rPr>
          <w:rFonts w:ascii="Pte Serif" w:hAnsi="Pte Serif" w:cs="Calibri"/>
        </w:rPr>
        <w:tab/>
      </w:r>
      <w:r w:rsidRPr="00A3651E">
        <w:rPr>
          <w:rFonts w:ascii="Pte Serif" w:hAnsi="Pte Serif" w:cs="Calibri"/>
        </w:rPr>
        <w:tab/>
      </w:r>
      <w:r w:rsidRPr="00A3651E">
        <w:rPr>
          <w:rFonts w:ascii="Pte Serif" w:hAnsi="Pte Serif" w:cs="Calibri"/>
        </w:rPr>
        <w:tab/>
        <w:t>30 pont</w:t>
      </w:r>
    </w:p>
    <w:p w14:paraId="315B84FE" w14:textId="77777777" w:rsidR="00125BE5" w:rsidRPr="00A3651E" w:rsidRDefault="00125BE5" w:rsidP="00125BE5">
      <w:pPr>
        <w:spacing w:line="276" w:lineRule="auto"/>
        <w:jc w:val="both"/>
        <w:rPr>
          <w:rFonts w:ascii="Pte Serif" w:hAnsi="Pte Serif" w:cs="Calibri"/>
        </w:rPr>
      </w:pPr>
    </w:p>
    <w:p w14:paraId="1F09CF47" w14:textId="77777777" w:rsidR="00125BE5" w:rsidRPr="00A3651E" w:rsidRDefault="00125BE5" w:rsidP="00125BE5">
      <w:pPr>
        <w:numPr>
          <w:ilvl w:val="0"/>
          <w:numId w:val="11"/>
        </w:numPr>
        <w:spacing w:line="276" w:lineRule="auto"/>
        <w:jc w:val="both"/>
        <w:rPr>
          <w:rFonts w:ascii="Pte Serif" w:hAnsi="Pte Serif" w:cs="Calibri"/>
          <w:b/>
        </w:rPr>
      </w:pPr>
      <w:r w:rsidRPr="00A3651E">
        <w:rPr>
          <w:rFonts w:ascii="Pte Serif" w:hAnsi="Pte Serif" w:cs="Calibri"/>
          <w:b/>
        </w:rPr>
        <w:t xml:space="preserve">Szóbeli meghallgatás eredménye </w:t>
      </w:r>
    </w:p>
    <w:p w14:paraId="5661A9D0" w14:textId="77777777" w:rsidR="00125BE5" w:rsidRPr="00A3651E" w:rsidRDefault="00125BE5" w:rsidP="00125BE5">
      <w:pPr>
        <w:spacing w:line="276" w:lineRule="auto"/>
        <w:ind w:left="720"/>
        <w:jc w:val="both"/>
        <w:rPr>
          <w:rFonts w:ascii="Pte Serif" w:hAnsi="Pte Serif" w:cs="Calibri"/>
        </w:rPr>
      </w:pPr>
      <w:r w:rsidRPr="00A3651E">
        <w:rPr>
          <w:rFonts w:ascii="Pte Serif" w:hAnsi="Pte Serif" w:cs="Calibri"/>
        </w:rPr>
        <w:t>A szóbeli meghallgatáson nyújtott teljesítményre maximum 20 pont adható.</w:t>
      </w:r>
    </w:p>
    <w:p w14:paraId="7BBC744A" w14:textId="77777777" w:rsidR="00125BE5" w:rsidRPr="00A3651E" w:rsidRDefault="00125BE5" w:rsidP="00125BE5">
      <w:pPr>
        <w:spacing w:line="276" w:lineRule="auto"/>
        <w:ind w:left="720"/>
        <w:jc w:val="both"/>
        <w:rPr>
          <w:rFonts w:ascii="Pte Serif" w:hAnsi="Pte Serif" w:cs="Calibri"/>
          <w:b/>
        </w:rPr>
      </w:pPr>
    </w:p>
    <w:p w14:paraId="07C63206" w14:textId="77777777" w:rsidR="00125BE5" w:rsidRPr="00A3651E" w:rsidRDefault="00125BE5" w:rsidP="00125BE5">
      <w:pPr>
        <w:numPr>
          <w:ilvl w:val="0"/>
          <w:numId w:val="11"/>
        </w:numPr>
        <w:spacing w:line="276" w:lineRule="auto"/>
        <w:jc w:val="both"/>
        <w:rPr>
          <w:rFonts w:ascii="Pte Serif" w:hAnsi="Pte Serif" w:cs="Calibri"/>
          <w:b/>
        </w:rPr>
      </w:pPr>
      <w:r w:rsidRPr="00A3651E">
        <w:rPr>
          <w:rFonts w:ascii="Pte Serif" w:hAnsi="Pte Serif" w:cs="Calibri"/>
          <w:b/>
        </w:rPr>
        <w:t xml:space="preserve">Szakmai, művészeti tevékenység, ambíciók megjelenítése a pályázatban </w:t>
      </w:r>
    </w:p>
    <w:p w14:paraId="5979BC76" w14:textId="77777777" w:rsidR="00125BE5" w:rsidRPr="00A3651E" w:rsidRDefault="00125BE5" w:rsidP="00125BE5">
      <w:pPr>
        <w:rPr>
          <w:rFonts w:ascii="Pte Serif" w:hAnsi="Pte Serif" w:cs="Calibri"/>
        </w:rPr>
      </w:pPr>
    </w:p>
    <w:p w14:paraId="2E3FE21F" w14:textId="77777777" w:rsidR="00125BE5" w:rsidRPr="00A3651E" w:rsidRDefault="00125BE5" w:rsidP="00125BE5">
      <w:pPr>
        <w:numPr>
          <w:ilvl w:val="0"/>
          <w:numId w:val="13"/>
        </w:numPr>
        <w:rPr>
          <w:rFonts w:ascii="Pte Serif" w:hAnsi="Pte Serif" w:cs="Calibri"/>
        </w:rPr>
      </w:pPr>
      <w:r w:rsidRPr="00A3651E">
        <w:rPr>
          <w:rFonts w:ascii="Pte Serif" w:hAnsi="Pte Serif" w:cs="Calibri"/>
        </w:rPr>
        <w:t>Országos Tudományos Diákköri Konferencián való részvétel: 4 pont</w:t>
      </w:r>
    </w:p>
    <w:p w14:paraId="63D27E46" w14:textId="77777777" w:rsidR="00125BE5" w:rsidRPr="00A3651E" w:rsidRDefault="00125BE5" w:rsidP="00125BE5">
      <w:pPr>
        <w:rPr>
          <w:rFonts w:ascii="Pte Serif" w:hAnsi="Pte Serif" w:cs="Calibri"/>
        </w:rPr>
      </w:pPr>
    </w:p>
    <w:p w14:paraId="1D433A6B" w14:textId="77777777" w:rsidR="00125BE5" w:rsidRPr="00A3651E" w:rsidRDefault="00125BE5" w:rsidP="00125BE5">
      <w:pPr>
        <w:numPr>
          <w:ilvl w:val="0"/>
          <w:numId w:val="13"/>
        </w:numPr>
        <w:rPr>
          <w:rFonts w:ascii="Pte Serif" w:hAnsi="Pte Serif" w:cs="Calibri"/>
        </w:rPr>
      </w:pPr>
      <w:r w:rsidRPr="00A3651E">
        <w:rPr>
          <w:rFonts w:ascii="Pte Serif" w:hAnsi="Pte Serif" w:cs="Calibri"/>
        </w:rPr>
        <w:t xml:space="preserve">A Tudományos Diákköri Konferencia országos döntőjének első tíz helyezettjének, a kari forduló első három </w:t>
      </w:r>
      <w:proofErr w:type="gramStart"/>
      <w:r w:rsidRPr="00A3651E">
        <w:rPr>
          <w:rFonts w:ascii="Pte Serif" w:hAnsi="Pte Serif" w:cs="Calibri"/>
        </w:rPr>
        <w:t>helyezettje</w:t>
      </w:r>
      <w:proofErr w:type="gramEnd"/>
      <w:r w:rsidRPr="00A3651E">
        <w:rPr>
          <w:rFonts w:ascii="Pte Serif" w:hAnsi="Pte Serif" w:cs="Calibri"/>
        </w:rPr>
        <w:t xml:space="preserve"> illetve különdíj: 4 pont </w:t>
      </w:r>
    </w:p>
    <w:p w14:paraId="3724DF6E" w14:textId="77777777" w:rsidR="00125BE5" w:rsidRPr="00A3651E" w:rsidRDefault="00125BE5" w:rsidP="00125BE5">
      <w:pPr>
        <w:rPr>
          <w:rFonts w:ascii="Pte Serif" w:hAnsi="Pte Serif" w:cs="Calibri"/>
        </w:rPr>
      </w:pPr>
    </w:p>
    <w:p w14:paraId="1C9C6085" w14:textId="77777777" w:rsidR="00125BE5" w:rsidRPr="00A3651E" w:rsidRDefault="00125BE5" w:rsidP="00125BE5">
      <w:pPr>
        <w:numPr>
          <w:ilvl w:val="0"/>
          <w:numId w:val="13"/>
        </w:numPr>
        <w:rPr>
          <w:rFonts w:ascii="Pte Serif" w:hAnsi="Pte Serif" w:cs="Calibri"/>
        </w:rPr>
      </w:pPr>
      <w:r w:rsidRPr="00A3651E">
        <w:rPr>
          <w:rFonts w:ascii="Pte Serif" w:hAnsi="Pte Serif" w:cs="Calibri"/>
        </w:rPr>
        <w:t>Tanulmányi versenyen való részvétel: 2 pont, díjazott részvétel: 4 pont</w:t>
      </w:r>
    </w:p>
    <w:p w14:paraId="362F94D3" w14:textId="77777777" w:rsidR="00125BE5" w:rsidRPr="00A3651E" w:rsidRDefault="00125BE5" w:rsidP="00125BE5">
      <w:pPr>
        <w:rPr>
          <w:rFonts w:ascii="Pte Serif" w:hAnsi="Pte Serif" w:cs="Calibri"/>
        </w:rPr>
      </w:pPr>
    </w:p>
    <w:p w14:paraId="5A6D3991" w14:textId="77777777" w:rsidR="00125BE5" w:rsidRPr="00A3651E" w:rsidRDefault="00125BE5" w:rsidP="00125BE5">
      <w:pPr>
        <w:numPr>
          <w:ilvl w:val="0"/>
          <w:numId w:val="13"/>
        </w:numPr>
        <w:rPr>
          <w:rFonts w:ascii="Pte Serif" w:hAnsi="Pte Serif" w:cs="Calibri"/>
        </w:rPr>
      </w:pPr>
      <w:r w:rsidRPr="00A3651E">
        <w:rPr>
          <w:rFonts w:ascii="Pte Serif" w:hAnsi="Pte Serif" w:cs="Calibri"/>
        </w:rPr>
        <w:t>Szakmai, művészeti folyóiratban megjelent szakmai publikáció: 6 pont</w:t>
      </w:r>
    </w:p>
    <w:p w14:paraId="2B46647E" w14:textId="77777777" w:rsidR="00125BE5" w:rsidRPr="00A3651E" w:rsidRDefault="00125BE5" w:rsidP="00125BE5">
      <w:pPr>
        <w:rPr>
          <w:rFonts w:ascii="Pte Serif" w:hAnsi="Pte Serif" w:cs="Calibri"/>
        </w:rPr>
      </w:pPr>
    </w:p>
    <w:p w14:paraId="4689F011" w14:textId="77777777" w:rsidR="00125BE5" w:rsidRPr="00A3651E" w:rsidRDefault="00125BE5" w:rsidP="00125BE5">
      <w:pPr>
        <w:numPr>
          <w:ilvl w:val="0"/>
          <w:numId w:val="13"/>
        </w:numPr>
        <w:rPr>
          <w:rFonts w:ascii="Pte Serif" w:hAnsi="Pte Serif" w:cs="Calibri"/>
        </w:rPr>
      </w:pPr>
      <w:r w:rsidRPr="00A3651E">
        <w:rPr>
          <w:rFonts w:ascii="Pte Serif" w:hAnsi="Pte Serif" w:cs="Calibri"/>
        </w:rPr>
        <w:t>Tudományos diákköri, szakkollégiumi tagság/tevékenység: 3 pont</w:t>
      </w:r>
    </w:p>
    <w:p w14:paraId="34CBA227" w14:textId="77777777" w:rsidR="00125BE5" w:rsidRPr="00A3651E" w:rsidRDefault="00125BE5" w:rsidP="00125BE5">
      <w:pPr>
        <w:ind w:left="720"/>
        <w:rPr>
          <w:rFonts w:ascii="Pte Serif" w:hAnsi="Pte Serif" w:cs="Calibri"/>
        </w:rPr>
      </w:pPr>
    </w:p>
    <w:p w14:paraId="0318942E" w14:textId="77777777" w:rsidR="00125BE5" w:rsidRPr="00A3651E" w:rsidRDefault="00125BE5" w:rsidP="00125BE5">
      <w:pPr>
        <w:numPr>
          <w:ilvl w:val="0"/>
          <w:numId w:val="13"/>
        </w:numPr>
        <w:rPr>
          <w:rFonts w:ascii="Pte Serif" w:hAnsi="Pte Serif" w:cs="Calibri"/>
        </w:rPr>
      </w:pPr>
      <w:r w:rsidRPr="00A3651E">
        <w:rPr>
          <w:rFonts w:ascii="Pte Serif" w:hAnsi="Pte Serif" w:cs="Calibri"/>
        </w:rPr>
        <w:lastRenderedPageBreak/>
        <w:t xml:space="preserve">Egyéb szakmai rendezvényen, konferencián való igazolt részvétel, előadás tartása vagy írásos jelentés, beszámoló elkészítése: 2 pont, összesen </w:t>
      </w:r>
      <w:proofErr w:type="spellStart"/>
      <w:r w:rsidRPr="00A3651E">
        <w:rPr>
          <w:rFonts w:ascii="Pte Serif" w:hAnsi="Pte Serif" w:cs="Calibri"/>
        </w:rPr>
        <w:t>max</w:t>
      </w:r>
      <w:proofErr w:type="spellEnd"/>
      <w:r w:rsidRPr="00A3651E">
        <w:rPr>
          <w:rFonts w:ascii="Pte Serif" w:hAnsi="Pte Serif" w:cs="Calibri"/>
        </w:rPr>
        <w:t xml:space="preserve">. 4 pont </w:t>
      </w:r>
    </w:p>
    <w:p w14:paraId="60F94C4D" w14:textId="77777777" w:rsidR="00125BE5" w:rsidRPr="00A3651E" w:rsidRDefault="00125BE5" w:rsidP="00125BE5">
      <w:pPr>
        <w:ind w:left="720"/>
        <w:rPr>
          <w:rFonts w:ascii="Pte Serif" w:hAnsi="Pte Serif" w:cs="Calibri"/>
        </w:rPr>
      </w:pPr>
    </w:p>
    <w:p w14:paraId="56F10A87" w14:textId="77777777" w:rsidR="00125BE5" w:rsidRPr="00A3651E" w:rsidRDefault="00125BE5" w:rsidP="00125BE5">
      <w:pPr>
        <w:numPr>
          <w:ilvl w:val="0"/>
          <w:numId w:val="13"/>
        </w:numPr>
        <w:rPr>
          <w:rFonts w:ascii="Pte Serif" w:hAnsi="Pte Serif" w:cs="Calibri"/>
        </w:rPr>
      </w:pPr>
      <w:r w:rsidRPr="00A3651E">
        <w:rPr>
          <w:rFonts w:ascii="Pte Serif" w:hAnsi="Pte Serif" w:cs="Calibri"/>
        </w:rPr>
        <w:t>Köztársasági ösztöndíj: 5 pont</w:t>
      </w:r>
    </w:p>
    <w:p w14:paraId="782DC4BE" w14:textId="77777777" w:rsidR="00125BE5" w:rsidRPr="00A3651E" w:rsidRDefault="00125BE5" w:rsidP="00125BE5">
      <w:pPr>
        <w:ind w:left="708"/>
        <w:rPr>
          <w:rFonts w:ascii="Pte Serif" w:hAnsi="Pte Serif" w:cs="Calibri"/>
        </w:rPr>
      </w:pPr>
    </w:p>
    <w:p w14:paraId="0EE195DA" w14:textId="77777777" w:rsidR="00125BE5" w:rsidRPr="00A3651E" w:rsidRDefault="00125BE5" w:rsidP="00125BE5">
      <w:pPr>
        <w:ind w:left="720"/>
        <w:rPr>
          <w:rFonts w:ascii="Pte Serif" w:hAnsi="Pte Serif" w:cs="Calibri"/>
        </w:rPr>
      </w:pPr>
    </w:p>
    <w:p w14:paraId="7F3E842A" w14:textId="77777777" w:rsidR="00125BE5" w:rsidRPr="00A3651E" w:rsidRDefault="00125BE5" w:rsidP="00125BE5">
      <w:pPr>
        <w:numPr>
          <w:ilvl w:val="0"/>
          <w:numId w:val="11"/>
        </w:numPr>
        <w:spacing w:line="276" w:lineRule="auto"/>
        <w:jc w:val="both"/>
        <w:rPr>
          <w:rFonts w:ascii="Pte Serif" w:hAnsi="Pte Serif" w:cs="Calibri"/>
          <w:b/>
        </w:rPr>
      </w:pPr>
      <w:r w:rsidRPr="00A3651E">
        <w:rPr>
          <w:rFonts w:ascii="Pte Serif" w:hAnsi="Pte Serif" w:cs="Calibri"/>
          <w:b/>
        </w:rPr>
        <w:t>Idegen nyelvi kommunikációs készség/nyelvvizsga</w:t>
      </w:r>
    </w:p>
    <w:p w14:paraId="1C613366" w14:textId="77777777" w:rsidR="00125BE5" w:rsidRPr="00A3651E" w:rsidRDefault="00125BE5" w:rsidP="00125BE5">
      <w:pPr>
        <w:spacing w:line="276" w:lineRule="auto"/>
        <w:jc w:val="both"/>
        <w:rPr>
          <w:rFonts w:ascii="Pte Serif" w:hAnsi="Pte Serif" w:cs="Calibri"/>
          <w:b/>
        </w:rPr>
      </w:pPr>
    </w:p>
    <w:p w14:paraId="57FD9882" w14:textId="77777777" w:rsidR="00125BE5" w:rsidRPr="00A3651E" w:rsidRDefault="00125BE5" w:rsidP="00125BE5">
      <w:pPr>
        <w:rPr>
          <w:rFonts w:ascii="Pte Serif" w:hAnsi="Pte Serif" w:cs="Calibri"/>
        </w:rPr>
      </w:pPr>
      <w:r w:rsidRPr="00A3651E">
        <w:rPr>
          <w:rFonts w:ascii="Pte Serif" w:hAnsi="Pte Serif" w:cs="Calibri"/>
        </w:rPr>
        <w:t>Államilag elismert, középfokú „C” típusú: 5 pont</w:t>
      </w:r>
    </w:p>
    <w:p w14:paraId="36D0A5DE" w14:textId="77777777" w:rsidR="00125BE5" w:rsidRPr="00A3651E" w:rsidRDefault="00125BE5" w:rsidP="00125BE5">
      <w:pPr>
        <w:rPr>
          <w:rFonts w:ascii="Pte Serif" w:hAnsi="Pte Serif" w:cs="Calibri"/>
        </w:rPr>
      </w:pPr>
      <w:r w:rsidRPr="00A3651E">
        <w:rPr>
          <w:rFonts w:ascii="Pte Serif" w:hAnsi="Pte Serif" w:cs="Calibri"/>
        </w:rPr>
        <w:t>Államilag elismert, felsőfokú „A” vagy „B” típusú: 7 pont</w:t>
      </w:r>
    </w:p>
    <w:p w14:paraId="7D780C0A" w14:textId="77777777" w:rsidR="00125BE5" w:rsidRPr="00A3651E" w:rsidRDefault="00125BE5" w:rsidP="00125BE5">
      <w:pPr>
        <w:rPr>
          <w:rFonts w:ascii="Pte Serif" w:hAnsi="Pte Serif" w:cs="Calibri"/>
        </w:rPr>
      </w:pPr>
      <w:r w:rsidRPr="00A3651E">
        <w:rPr>
          <w:rFonts w:ascii="Pte Serif" w:hAnsi="Pte Serif" w:cs="Calibri"/>
        </w:rPr>
        <w:t>Államilag elismert, felsőfokú „C” típusú: 10 pont</w:t>
      </w:r>
    </w:p>
    <w:p w14:paraId="0172C609" w14:textId="77777777" w:rsidR="00125BE5" w:rsidRPr="00A3651E" w:rsidRDefault="00125BE5" w:rsidP="00125BE5">
      <w:pPr>
        <w:rPr>
          <w:rFonts w:ascii="Pte Serif" w:hAnsi="Pte Serif" w:cs="Calibri"/>
        </w:rPr>
      </w:pPr>
    </w:p>
    <w:p w14:paraId="2B23F80D" w14:textId="77777777" w:rsidR="00125BE5" w:rsidRPr="00A3651E" w:rsidRDefault="00125BE5" w:rsidP="00125BE5">
      <w:pPr>
        <w:rPr>
          <w:rFonts w:ascii="Pte Serif" w:hAnsi="Pte Serif" w:cs="Calibri"/>
        </w:rPr>
      </w:pPr>
      <w:r w:rsidRPr="00A3651E">
        <w:rPr>
          <w:rFonts w:ascii="Pte Serif" w:hAnsi="Pte Serif" w:cs="Calibri"/>
        </w:rPr>
        <w:t>Amennyiben a pályázó fogadó intézmény oktatási nyelvéből rendelkezik nyelvvizsgával: +5 pont</w:t>
      </w:r>
    </w:p>
    <w:p w14:paraId="1DEFC7B8" w14:textId="77777777" w:rsidR="00125BE5" w:rsidRPr="00A3651E" w:rsidRDefault="00125BE5" w:rsidP="00125BE5">
      <w:pPr>
        <w:rPr>
          <w:rFonts w:ascii="Pte Serif" w:hAnsi="Pte Serif" w:cs="Calibri"/>
        </w:rPr>
      </w:pPr>
    </w:p>
    <w:p w14:paraId="12CD9748" w14:textId="77777777" w:rsidR="00125BE5" w:rsidRPr="00A3651E" w:rsidRDefault="00125BE5" w:rsidP="00125BE5">
      <w:pPr>
        <w:rPr>
          <w:rFonts w:ascii="Pte Serif" w:hAnsi="Pte Serif" w:cs="Calibri"/>
        </w:rPr>
      </w:pPr>
      <w:r w:rsidRPr="00A3651E">
        <w:rPr>
          <w:rFonts w:ascii="Pte Serif" w:hAnsi="Pte Serif" w:cs="Calibri"/>
        </w:rPr>
        <w:t>További „A” vagy „B” típusú középfokú nyelvvizsga: 1 pont</w:t>
      </w:r>
    </w:p>
    <w:p w14:paraId="74314E2D" w14:textId="77777777" w:rsidR="00125BE5" w:rsidRPr="00A3651E" w:rsidRDefault="00125BE5" w:rsidP="00125BE5">
      <w:pPr>
        <w:rPr>
          <w:rFonts w:ascii="Pte Serif" w:hAnsi="Pte Serif" w:cs="Calibri"/>
        </w:rPr>
      </w:pPr>
      <w:r w:rsidRPr="00A3651E">
        <w:rPr>
          <w:rFonts w:ascii="Pte Serif" w:hAnsi="Pte Serif" w:cs="Calibri"/>
        </w:rPr>
        <w:t xml:space="preserve">További középfokú „C” típusú nyelvvizsga: 3 pont </w:t>
      </w:r>
    </w:p>
    <w:p w14:paraId="22911291" w14:textId="77777777" w:rsidR="00125BE5" w:rsidRPr="00A3651E" w:rsidRDefault="00125BE5" w:rsidP="00125BE5">
      <w:pPr>
        <w:rPr>
          <w:rFonts w:ascii="Pte Serif" w:hAnsi="Pte Serif" w:cs="Calibri"/>
        </w:rPr>
      </w:pPr>
      <w:r w:rsidRPr="00A3651E">
        <w:rPr>
          <w:rFonts w:ascii="Pte Serif" w:hAnsi="Pte Serif" w:cs="Calibri"/>
        </w:rPr>
        <w:t>További „A” vagy „B” típusú felsőfokú nyelvvizsga: 3 pont</w:t>
      </w:r>
    </w:p>
    <w:p w14:paraId="32820A6F" w14:textId="77777777" w:rsidR="00125BE5" w:rsidRPr="00A3651E" w:rsidRDefault="00125BE5" w:rsidP="00125BE5">
      <w:pPr>
        <w:rPr>
          <w:rFonts w:ascii="Pte Serif" w:hAnsi="Pte Serif" w:cs="Calibri"/>
        </w:rPr>
      </w:pPr>
      <w:r w:rsidRPr="00A3651E">
        <w:rPr>
          <w:rFonts w:ascii="Pte Serif" w:hAnsi="Pte Serif" w:cs="Calibri"/>
        </w:rPr>
        <w:t>További felsőfokú „C” típusú nyelvvizsga: 5 pont</w:t>
      </w:r>
    </w:p>
    <w:p w14:paraId="41D72249" w14:textId="77777777" w:rsidR="00125BE5" w:rsidRPr="00A3651E" w:rsidRDefault="00125BE5" w:rsidP="00125BE5">
      <w:pPr>
        <w:rPr>
          <w:rFonts w:ascii="Pte Serif" w:hAnsi="Pte Serif" w:cs="Calibri"/>
        </w:rPr>
      </w:pPr>
    </w:p>
    <w:p w14:paraId="754B1BD0" w14:textId="77777777" w:rsidR="00125BE5" w:rsidRPr="00A3651E" w:rsidRDefault="00125BE5" w:rsidP="00125BE5">
      <w:pPr>
        <w:rPr>
          <w:rFonts w:ascii="Pte Serif" w:hAnsi="Pte Serif" w:cs="Calibri"/>
        </w:rPr>
      </w:pPr>
      <w:r w:rsidRPr="00A3651E">
        <w:rPr>
          <w:rFonts w:ascii="Pte Serif" w:hAnsi="Pte Serif" w:cs="Calibri"/>
        </w:rPr>
        <w:t>Ha a pályázó nem rendelkezik nyelvvizsgával, nyelvi meghallgatás dönt.</w:t>
      </w:r>
    </w:p>
    <w:p w14:paraId="5D76FDD6" w14:textId="77777777" w:rsidR="00125BE5" w:rsidRPr="00A3651E" w:rsidRDefault="00125BE5" w:rsidP="00125BE5">
      <w:pPr>
        <w:spacing w:line="276" w:lineRule="auto"/>
        <w:jc w:val="both"/>
        <w:rPr>
          <w:rFonts w:ascii="Pte Serif" w:hAnsi="Pte Serif" w:cs="Calibri"/>
          <w:b/>
        </w:rPr>
      </w:pPr>
    </w:p>
    <w:p w14:paraId="38F4DD93" w14:textId="77777777" w:rsidR="00125BE5" w:rsidRPr="00A3651E" w:rsidRDefault="00125BE5" w:rsidP="00125BE5">
      <w:pPr>
        <w:spacing w:line="276" w:lineRule="auto"/>
        <w:jc w:val="both"/>
        <w:rPr>
          <w:rFonts w:ascii="Pte Serif" w:hAnsi="Pte Serif" w:cs="Calibri"/>
          <w:b/>
        </w:rPr>
      </w:pPr>
    </w:p>
    <w:p w14:paraId="24E51A49" w14:textId="77777777" w:rsidR="00125BE5" w:rsidRPr="00A3651E" w:rsidRDefault="00125BE5" w:rsidP="00125BE5">
      <w:pPr>
        <w:numPr>
          <w:ilvl w:val="0"/>
          <w:numId w:val="11"/>
        </w:numPr>
        <w:spacing w:line="276" w:lineRule="auto"/>
        <w:jc w:val="both"/>
        <w:rPr>
          <w:rFonts w:ascii="Pte Serif" w:hAnsi="Pte Serif" w:cs="Calibri"/>
          <w:b/>
        </w:rPr>
      </w:pPr>
      <w:r w:rsidRPr="00A3651E">
        <w:rPr>
          <w:rFonts w:ascii="Pte Serif" w:hAnsi="Pte Serif" w:cs="Calibri"/>
          <w:b/>
        </w:rPr>
        <w:t>Közéleti tevékenység, kapcsolatteremtési nyitottság, szociális készségek</w:t>
      </w:r>
    </w:p>
    <w:p w14:paraId="042E19BF" w14:textId="77777777" w:rsidR="00125BE5" w:rsidRPr="00A3651E" w:rsidRDefault="00125BE5" w:rsidP="00125BE5">
      <w:pPr>
        <w:spacing w:line="276" w:lineRule="auto"/>
        <w:jc w:val="both"/>
        <w:rPr>
          <w:rFonts w:ascii="Pte Serif" w:hAnsi="Pte Serif" w:cs="Calibri"/>
        </w:rPr>
      </w:pPr>
    </w:p>
    <w:p w14:paraId="779E62D7" w14:textId="77777777" w:rsidR="00125BE5" w:rsidRPr="00A3651E" w:rsidRDefault="00125BE5" w:rsidP="00125BE5">
      <w:pPr>
        <w:numPr>
          <w:ilvl w:val="0"/>
          <w:numId w:val="14"/>
        </w:numPr>
        <w:rPr>
          <w:rFonts w:ascii="Pte Serif" w:hAnsi="Pte Serif" w:cs="Calibri"/>
        </w:rPr>
      </w:pPr>
      <w:r w:rsidRPr="00A3651E">
        <w:rPr>
          <w:rFonts w:ascii="Pte Serif" w:hAnsi="Pte Serif" w:cs="Calibri"/>
        </w:rPr>
        <w:t>Hallgatói Önkormányzat elnökségi tagság: 6 pont</w:t>
      </w:r>
    </w:p>
    <w:p w14:paraId="1242C3A0" w14:textId="77777777" w:rsidR="00125BE5" w:rsidRPr="00A3651E" w:rsidRDefault="00125BE5" w:rsidP="00125BE5">
      <w:pPr>
        <w:numPr>
          <w:ilvl w:val="0"/>
          <w:numId w:val="14"/>
        </w:numPr>
        <w:rPr>
          <w:rFonts w:ascii="Pte Serif" w:hAnsi="Pte Serif" w:cs="Calibri"/>
        </w:rPr>
      </w:pPr>
      <w:r w:rsidRPr="00A3651E">
        <w:rPr>
          <w:rFonts w:ascii="Pte Serif" w:hAnsi="Pte Serif" w:cs="Calibri"/>
        </w:rPr>
        <w:t>Hallgatói Önkormányzat munkájában való aktív részvétel: 4 pont</w:t>
      </w:r>
    </w:p>
    <w:p w14:paraId="26578BCC" w14:textId="77777777" w:rsidR="00125BE5" w:rsidRPr="00A3651E" w:rsidRDefault="00125BE5" w:rsidP="00125BE5">
      <w:pPr>
        <w:numPr>
          <w:ilvl w:val="0"/>
          <w:numId w:val="14"/>
        </w:numPr>
        <w:rPr>
          <w:rFonts w:ascii="Pte Serif" w:hAnsi="Pte Serif" w:cs="Calibri"/>
        </w:rPr>
      </w:pPr>
      <w:r w:rsidRPr="00A3651E">
        <w:rPr>
          <w:rFonts w:ascii="Pte Serif" w:hAnsi="Pte Serif" w:cs="Calibri"/>
        </w:rPr>
        <w:t>Bizottsági tagság: 4 pont</w:t>
      </w:r>
    </w:p>
    <w:p w14:paraId="079ACD35" w14:textId="77777777" w:rsidR="00125BE5" w:rsidRPr="00A3651E" w:rsidRDefault="00125BE5" w:rsidP="00125BE5">
      <w:pPr>
        <w:numPr>
          <w:ilvl w:val="0"/>
          <w:numId w:val="14"/>
        </w:numPr>
        <w:rPr>
          <w:rFonts w:ascii="Pte Serif" w:hAnsi="Pte Serif" w:cs="Calibri"/>
        </w:rPr>
      </w:pPr>
      <w:r w:rsidRPr="00A3651E">
        <w:rPr>
          <w:rFonts w:ascii="Pte Serif" w:hAnsi="Pte Serif" w:cs="Calibri"/>
        </w:rPr>
        <w:t xml:space="preserve">Aktív </w:t>
      </w:r>
      <w:proofErr w:type="spellStart"/>
      <w:r w:rsidRPr="00A3651E">
        <w:rPr>
          <w:rFonts w:ascii="Pte Serif" w:hAnsi="Pte Serif" w:cs="Calibri"/>
        </w:rPr>
        <w:t>tutori</w:t>
      </w:r>
      <w:proofErr w:type="spellEnd"/>
      <w:r w:rsidRPr="00A3651E">
        <w:rPr>
          <w:rFonts w:ascii="Pte Serif" w:hAnsi="Pte Serif" w:cs="Calibri"/>
        </w:rPr>
        <w:t xml:space="preserve"> tevékenység: 4 pont</w:t>
      </w:r>
    </w:p>
    <w:p w14:paraId="58BF114A" w14:textId="77777777" w:rsidR="00125BE5" w:rsidRPr="00A3651E" w:rsidRDefault="00125BE5" w:rsidP="00125BE5">
      <w:pPr>
        <w:numPr>
          <w:ilvl w:val="0"/>
          <w:numId w:val="14"/>
        </w:numPr>
        <w:rPr>
          <w:rFonts w:ascii="Pte Serif" w:hAnsi="Pte Serif" w:cs="Calibri"/>
        </w:rPr>
      </w:pPr>
      <w:r w:rsidRPr="00A3651E">
        <w:rPr>
          <w:rFonts w:ascii="Pte Serif" w:hAnsi="Pte Serif" w:cs="Calibri"/>
        </w:rPr>
        <w:t>Nemzetközi szervezeti tagság: 8 pont</w:t>
      </w:r>
    </w:p>
    <w:p w14:paraId="35073613" w14:textId="77777777" w:rsidR="00125BE5" w:rsidRPr="00A3651E" w:rsidRDefault="00125BE5" w:rsidP="00125BE5">
      <w:pPr>
        <w:numPr>
          <w:ilvl w:val="0"/>
          <w:numId w:val="14"/>
        </w:numPr>
        <w:rPr>
          <w:rFonts w:ascii="Pte Serif" w:hAnsi="Pte Serif" w:cs="Calibri"/>
        </w:rPr>
      </w:pPr>
      <w:r w:rsidRPr="00A3651E">
        <w:rPr>
          <w:rFonts w:ascii="Pte Serif" w:hAnsi="Pte Serif" w:cs="Calibri"/>
        </w:rPr>
        <w:t>Egyéb közéleti aktivitás – plusz pont adható, kérjük megnevezni</w:t>
      </w:r>
    </w:p>
    <w:p w14:paraId="25850C72" w14:textId="77777777" w:rsidR="00924917" w:rsidRPr="00A3651E" w:rsidRDefault="00924917" w:rsidP="00924917">
      <w:pPr>
        <w:rPr>
          <w:rFonts w:ascii="Pte Serif" w:hAnsi="Pte Serif" w:cstheme="majorHAnsi"/>
          <w:sz w:val="22"/>
          <w:szCs w:val="22"/>
        </w:rPr>
      </w:pPr>
    </w:p>
    <w:p w14:paraId="303A4268" w14:textId="77777777" w:rsidR="00924917" w:rsidRPr="00A3651E" w:rsidRDefault="00924917" w:rsidP="00924917">
      <w:pPr>
        <w:rPr>
          <w:rFonts w:ascii="Pte Serif" w:hAnsi="Pte Serif" w:cstheme="majorHAnsi"/>
          <w:sz w:val="22"/>
          <w:szCs w:val="22"/>
          <w:highlight w:val="yellow"/>
        </w:rPr>
      </w:pPr>
    </w:p>
    <w:p w14:paraId="46124CB3" w14:textId="77777777" w:rsidR="00924917" w:rsidRPr="00A3651E" w:rsidRDefault="00924917" w:rsidP="00924917">
      <w:pPr>
        <w:rPr>
          <w:rFonts w:ascii="Pte Serif" w:hAnsi="Pte Serif" w:cstheme="majorHAnsi"/>
          <w:sz w:val="22"/>
          <w:szCs w:val="22"/>
          <w:highlight w:val="yellow"/>
        </w:rPr>
      </w:pPr>
    </w:p>
    <w:p w14:paraId="33DA40FA" w14:textId="77777777" w:rsidR="00924917" w:rsidRPr="00A3651E" w:rsidRDefault="00924917" w:rsidP="00924917">
      <w:pPr>
        <w:rPr>
          <w:rFonts w:ascii="Pte Serif" w:hAnsi="Pte Serif" w:cstheme="majorHAnsi"/>
          <w:sz w:val="22"/>
          <w:szCs w:val="22"/>
        </w:rPr>
      </w:pPr>
    </w:p>
    <w:p w14:paraId="66B4AF5E" w14:textId="77777777" w:rsidR="00924917" w:rsidRPr="00A3651E" w:rsidRDefault="00924917" w:rsidP="00924917">
      <w:pPr>
        <w:jc w:val="both"/>
        <w:rPr>
          <w:rFonts w:ascii="Pte Serif" w:hAnsi="Pte Serif" w:cstheme="majorHAnsi"/>
          <w:sz w:val="22"/>
          <w:szCs w:val="22"/>
        </w:rPr>
      </w:pPr>
    </w:p>
    <w:p w14:paraId="3CB88B74" w14:textId="77777777" w:rsidR="00924917" w:rsidRPr="00A3651E" w:rsidRDefault="00924917" w:rsidP="00924917">
      <w:pPr>
        <w:jc w:val="both"/>
        <w:rPr>
          <w:rFonts w:ascii="Pte Serif" w:hAnsi="Pte Serif" w:cstheme="majorHAnsi"/>
          <w:sz w:val="22"/>
          <w:szCs w:val="22"/>
        </w:rPr>
      </w:pPr>
    </w:p>
    <w:p w14:paraId="43AC8F67" w14:textId="77777777" w:rsidR="00924917" w:rsidRPr="00A3651E" w:rsidRDefault="00924917" w:rsidP="00924917">
      <w:pPr>
        <w:jc w:val="both"/>
        <w:rPr>
          <w:rFonts w:ascii="Pte Serif" w:hAnsi="Pte Serif" w:cstheme="majorHAnsi"/>
          <w:sz w:val="22"/>
          <w:szCs w:val="22"/>
        </w:rPr>
      </w:pPr>
    </w:p>
    <w:p w14:paraId="4E062E8B" w14:textId="77777777" w:rsidR="00924917" w:rsidRPr="00A3651E" w:rsidRDefault="00924917" w:rsidP="00924917">
      <w:pPr>
        <w:jc w:val="both"/>
        <w:rPr>
          <w:rFonts w:ascii="Pte Serif" w:hAnsi="Pte Serif" w:cstheme="majorHAnsi"/>
          <w:sz w:val="22"/>
          <w:szCs w:val="22"/>
        </w:rPr>
      </w:pPr>
    </w:p>
    <w:p w14:paraId="5E347950" w14:textId="77777777" w:rsidR="00924917" w:rsidRPr="00A3651E" w:rsidRDefault="00924917" w:rsidP="00924917">
      <w:pPr>
        <w:jc w:val="both"/>
        <w:rPr>
          <w:rFonts w:ascii="Pte Serif" w:hAnsi="Pte Serif" w:cstheme="majorHAnsi"/>
          <w:sz w:val="22"/>
          <w:szCs w:val="22"/>
        </w:rPr>
      </w:pPr>
    </w:p>
    <w:p w14:paraId="1E1EE4B5" w14:textId="77777777" w:rsidR="00924917" w:rsidRPr="00A3651E" w:rsidRDefault="00924917" w:rsidP="00924917">
      <w:pPr>
        <w:rPr>
          <w:rFonts w:ascii="Pte Serif" w:hAnsi="Pte Serif"/>
        </w:rPr>
      </w:pPr>
      <w:r w:rsidRPr="00A3651E">
        <w:rPr>
          <w:rFonts w:ascii="Pte Serif" w:hAnsi="Pte Serif"/>
        </w:rPr>
        <w:br w:type="page"/>
      </w:r>
    </w:p>
    <w:p w14:paraId="2238A3C9" w14:textId="77777777" w:rsidR="00924917" w:rsidRPr="00A3651E" w:rsidRDefault="00924917" w:rsidP="00924917">
      <w:pPr>
        <w:jc w:val="center"/>
        <w:rPr>
          <w:rFonts w:ascii="Pte Serif" w:hAnsi="Pte Serif"/>
          <w:b/>
          <w:bCs/>
        </w:rPr>
      </w:pPr>
      <w:r w:rsidRPr="00A3651E">
        <w:rPr>
          <w:rFonts w:ascii="Pte Serif" w:hAnsi="Pte Serif"/>
          <w:b/>
          <w:bCs/>
        </w:rPr>
        <w:lastRenderedPageBreak/>
        <w:t>Pályázható partnerek listája</w:t>
      </w:r>
    </w:p>
    <w:p w14:paraId="71F01A0D" w14:textId="1F241109" w:rsidR="00924917" w:rsidRPr="00A3651E" w:rsidRDefault="00924917" w:rsidP="00924917">
      <w:pPr>
        <w:jc w:val="center"/>
        <w:rPr>
          <w:rFonts w:ascii="Pte Serif" w:hAnsi="Pte Serif"/>
          <w:b/>
          <w:bCs/>
        </w:rPr>
      </w:pPr>
      <w:r w:rsidRPr="00A3651E">
        <w:rPr>
          <w:rFonts w:ascii="Pte Serif" w:hAnsi="Pte Serif"/>
          <w:b/>
          <w:bCs/>
        </w:rPr>
        <w:t>2026/2027 -es tanév</w:t>
      </w:r>
      <w:r w:rsidR="00FD3BA5">
        <w:rPr>
          <w:rFonts w:ascii="Pte Serif" w:hAnsi="Pte Serif"/>
          <w:b/>
          <w:bCs/>
        </w:rPr>
        <w:t xml:space="preserve"> 1. félév</w:t>
      </w:r>
    </w:p>
    <w:p w14:paraId="71E54251" w14:textId="77777777" w:rsidR="00924917" w:rsidRPr="00A3651E" w:rsidRDefault="00924917" w:rsidP="00924917">
      <w:pPr>
        <w:jc w:val="center"/>
        <w:rPr>
          <w:rFonts w:ascii="Pte Serif" w:hAnsi="Pte Serif"/>
          <w:b/>
          <w:bCs/>
          <w:i/>
          <w:iCs/>
          <w:sz w:val="22"/>
          <w:szCs w:val="22"/>
        </w:rPr>
      </w:pPr>
    </w:p>
    <w:p w14:paraId="646DDBF0" w14:textId="79D44A9B" w:rsidR="00AB5593" w:rsidRDefault="00924917" w:rsidP="008F1D61">
      <w:pPr>
        <w:rPr>
          <w:rFonts w:ascii="Pte Serif" w:hAnsi="Pte Serif"/>
          <w:sz w:val="22"/>
          <w:szCs w:val="22"/>
        </w:rPr>
      </w:pPr>
      <w:r w:rsidRPr="00A3651E">
        <w:rPr>
          <w:rFonts w:ascii="Pte Serif" w:hAnsi="Pte Serif"/>
          <w:b/>
          <w:bCs/>
          <w:i/>
          <w:iCs/>
          <w:sz w:val="22"/>
          <w:szCs w:val="22"/>
        </w:rPr>
        <w:t>Megjegyzés:</w:t>
      </w:r>
      <w:r w:rsidRPr="00A3651E">
        <w:rPr>
          <w:rFonts w:ascii="Pte Serif" w:hAnsi="Pte Serif"/>
          <w:sz w:val="22"/>
          <w:szCs w:val="22"/>
        </w:rPr>
        <w:t xml:space="preserve"> az egyetemek idegen nyelvű kurzuskínálatáról az egyetemek honlapjain található információ. </w:t>
      </w:r>
      <w:r w:rsidR="008F1D61" w:rsidRPr="00A3651E">
        <w:rPr>
          <w:rFonts w:ascii="Pte Serif" w:hAnsi="Pte Serif"/>
          <w:sz w:val="22"/>
          <w:szCs w:val="22"/>
        </w:rPr>
        <w:t>Bizonyos országokban a</w:t>
      </w:r>
      <w:r w:rsidRPr="00A3651E">
        <w:rPr>
          <w:rFonts w:ascii="Pte Serif" w:hAnsi="Pte Serif"/>
          <w:sz w:val="22"/>
          <w:szCs w:val="22"/>
        </w:rPr>
        <w:t xml:space="preserve"> fogadó ország nyelvének B1</w:t>
      </w:r>
      <w:r w:rsidR="008F1D61" w:rsidRPr="00A3651E">
        <w:rPr>
          <w:rFonts w:ascii="Pte Serif" w:hAnsi="Pte Serif"/>
          <w:sz w:val="22"/>
          <w:szCs w:val="22"/>
        </w:rPr>
        <w:t>/</w:t>
      </w:r>
      <w:r w:rsidRPr="00A3651E">
        <w:rPr>
          <w:rFonts w:ascii="Pte Serif" w:hAnsi="Pte Serif"/>
          <w:sz w:val="22"/>
          <w:szCs w:val="22"/>
        </w:rPr>
        <w:t>B2 szintű ismerete javasolt</w:t>
      </w:r>
      <w:r w:rsidR="00243A3F" w:rsidRPr="00A3651E">
        <w:rPr>
          <w:rFonts w:ascii="Pte Serif" w:hAnsi="Pte Serif"/>
          <w:sz w:val="22"/>
          <w:szCs w:val="22"/>
        </w:rPr>
        <w:t>, illetve egyes intézmények esetében elvárás</w:t>
      </w:r>
      <w:r w:rsidR="008F1D61" w:rsidRPr="00A3651E">
        <w:rPr>
          <w:rFonts w:ascii="Pte Serif" w:hAnsi="Pte Serif"/>
          <w:sz w:val="22"/>
          <w:szCs w:val="22"/>
        </w:rPr>
        <w:t xml:space="preserve"> –</w:t>
      </w:r>
      <w:r w:rsidR="00243A3F" w:rsidRPr="00A3651E">
        <w:rPr>
          <w:rFonts w:ascii="Pte Serif" w:hAnsi="Pte Serif"/>
          <w:sz w:val="22"/>
          <w:szCs w:val="22"/>
        </w:rPr>
        <w:t xml:space="preserve"> </w:t>
      </w:r>
      <w:r w:rsidR="008F1D61" w:rsidRPr="00A3651E">
        <w:rPr>
          <w:rFonts w:ascii="Pte Serif" w:hAnsi="Pte Serif"/>
          <w:sz w:val="22"/>
          <w:szCs w:val="22"/>
        </w:rPr>
        <w:t>nyelvi kérdésekben</w:t>
      </w:r>
      <w:r w:rsidR="00243A3F" w:rsidRPr="00A3651E">
        <w:rPr>
          <w:rFonts w:ascii="Pte Serif" w:hAnsi="Pte Serif"/>
          <w:sz w:val="22"/>
          <w:szCs w:val="22"/>
        </w:rPr>
        <w:t xml:space="preserve"> kérjük, hogy előzetesen tájékozódjon a pályázó.</w:t>
      </w:r>
    </w:p>
    <w:p w14:paraId="18DBCEE2" w14:textId="77777777" w:rsidR="00AB5593" w:rsidRPr="00A3651E" w:rsidRDefault="00AB5593" w:rsidP="008F1D61">
      <w:pPr>
        <w:rPr>
          <w:rFonts w:ascii="Pte Serif" w:hAnsi="Pte Serif"/>
          <w:sz w:val="22"/>
          <w:szCs w:val="22"/>
        </w:rPr>
      </w:pPr>
    </w:p>
    <w:p w14:paraId="158EC935" w14:textId="77777777" w:rsidR="00422FE2" w:rsidRPr="0018204A" w:rsidRDefault="00422FE2" w:rsidP="00422FE2">
      <w:pPr>
        <w:rPr>
          <w:rFonts w:ascii="Pte Serif" w:hAnsi="Pte Serif"/>
          <w:sz w:val="22"/>
          <w:szCs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376"/>
        <w:gridCol w:w="4774"/>
        <w:gridCol w:w="1476"/>
        <w:gridCol w:w="1436"/>
      </w:tblGrid>
      <w:tr w:rsidR="00422FE2" w:rsidRPr="00422FE2" w14:paraId="4E103AC5" w14:textId="77777777" w:rsidTr="00460A8D">
        <w:trPr>
          <w:trHeight w:val="600"/>
        </w:trPr>
        <w:tc>
          <w:tcPr>
            <w:tcW w:w="0" w:type="auto"/>
            <w:hideMark/>
          </w:tcPr>
          <w:p w14:paraId="21C9BC17" w14:textId="77777777" w:rsidR="00422FE2" w:rsidRPr="00422FE2" w:rsidRDefault="00422FE2" w:rsidP="00422FE2">
            <w:pPr>
              <w:rPr>
                <w:rFonts w:ascii="Pte Serif" w:hAnsi="Pte Serif"/>
                <w:b/>
                <w:bCs/>
                <w:sz w:val="22"/>
                <w:szCs w:val="22"/>
                <w:lang w:val="en-US"/>
              </w:rPr>
            </w:pPr>
            <w:r w:rsidRPr="00422FE2">
              <w:rPr>
                <w:rFonts w:ascii="Pte Serif" w:hAnsi="Pte Serif"/>
                <w:b/>
                <w:bCs/>
                <w:sz w:val="22"/>
                <w:szCs w:val="22"/>
                <w:lang w:val="en-US"/>
              </w:rPr>
              <w:t>Ország</w:t>
            </w:r>
          </w:p>
        </w:tc>
        <w:tc>
          <w:tcPr>
            <w:tcW w:w="0" w:type="auto"/>
            <w:hideMark/>
          </w:tcPr>
          <w:p w14:paraId="53417CEB" w14:textId="77777777" w:rsidR="00422FE2" w:rsidRPr="00422FE2" w:rsidRDefault="00422FE2" w:rsidP="00422FE2">
            <w:pPr>
              <w:rPr>
                <w:rFonts w:ascii="Pte Serif" w:hAnsi="Pte Serif"/>
                <w:b/>
                <w:bCs/>
                <w:sz w:val="22"/>
                <w:szCs w:val="22"/>
                <w:lang w:val="en-US"/>
              </w:rPr>
            </w:pPr>
            <w:proofErr w:type="spellStart"/>
            <w:r w:rsidRPr="00422FE2">
              <w:rPr>
                <w:rFonts w:ascii="Pte Serif" w:hAnsi="Pte Serif"/>
                <w:b/>
                <w:bCs/>
                <w:sz w:val="22"/>
                <w:szCs w:val="22"/>
                <w:lang w:val="en-US"/>
              </w:rPr>
              <w:t>Egyetem</w:t>
            </w:r>
            <w:proofErr w:type="spellEnd"/>
            <w:r w:rsidRPr="00422FE2">
              <w:rPr>
                <w:rFonts w:ascii="Pte Serif" w:hAnsi="Pte Serif"/>
                <w:b/>
                <w:bCs/>
                <w:sz w:val="22"/>
                <w:szCs w:val="22"/>
                <w:lang w:val="en-US"/>
              </w:rPr>
              <w:t xml:space="preserve"> neve</w:t>
            </w:r>
          </w:p>
        </w:tc>
        <w:tc>
          <w:tcPr>
            <w:tcW w:w="0" w:type="auto"/>
            <w:hideMark/>
          </w:tcPr>
          <w:p w14:paraId="126236EA" w14:textId="77777777" w:rsidR="00422FE2" w:rsidRPr="00422FE2" w:rsidRDefault="00422FE2" w:rsidP="00422FE2">
            <w:pPr>
              <w:rPr>
                <w:rFonts w:ascii="Pte Serif" w:hAnsi="Pte Serif"/>
                <w:b/>
                <w:bCs/>
                <w:sz w:val="22"/>
                <w:szCs w:val="22"/>
                <w:lang w:val="en-US"/>
              </w:rPr>
            </w:pPr>
            <w:proofErr w:type="spellStart"/>
            <w:r w:rsidRPr="00422FE2">
              <w:rPr>
                <w:rFonts w:ascii="Pte Serif" w:hAnsi="Pte Serif"/>
                <w:b/>
                <w:bCs/>
                <w:sz w:val="22"/>
                <w:szCs w:val="22"/>
                <w:lang w:val="en-US"/>
              </w:rPr>
              <w:t>Terület</w:t>
            </w:r>
            <w:proofErr w:type="spellEnd"/>
          </w:p>
        </w:tc>
        <w:tc>
          <w:tcPr>
            <w:tcW w:w="0" w:type="auto"/>
            <w:hideMark/>
          </w:tcPr>
          <w:p w14:paraId="5CE165EE" w14:textId="77777777" w:rsidR="00422FE2" w:rsidRPr="00422FE2" w:rsidRDefault="00422FE2" w:rsidP="00422FE2">
            <w:pPr>
              <w:rPr>
                <w:rFonts w:ascii="Pte Serif" w:hAnsi="Pte Serif"/>
                <w:b/>
                <w:bCs/>
                <w:sz w:val="22"/>
                <w:szCs w:val="22"/>
                <w:lang w:val="en-US"/>
              </w:rPr>
            </w:pPr>
            <w:proofErr w:type="spellStart"/>
            <w:r w:rsidRPr="00422FE2">
              <w:rPr>
                <w:rFonts w:ascii="Pte Serif" w:hAnsi="Pte Serif"/>
                <w:b/>
                <w:bCs/>
                <w:sz w:val="22"/>
                <w:szCs w:val="22"/>
                <w:lang w:val="en-US"/>
              </w:rPr>
              <w:t>hallgatói</w:t>
            </w:r>
            <w:proofErr w:type="spellEnd"/>
            <w:r w:rsidRPr="00422FE2">
              <w:rPr>
                <w:rFonts w:ascii="Pte Serif" w:hAnsi="Pte Serif"/>
                <w:b/>
                <w:bCs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422FE2">
              <w:rPr>
                <w:rFonts w:ascii="Pte Serif" w:hAnsi="Pte Serif"/>
                <w:b/>
                <w:bCs/>
                <w:sz w:val="22"/>
                <w:szCs w:val="22"/>
                <w:lang w:val="en-US"/>
              </w:rPr>
              <w:t>kiutazó</w:t>
            </w:r>
            <w:proofErr w:type="spellEnd"/>
          </w:p>
        </w:tc>
      </w:tr>
      <w:tr w:rsidR="00422FE2" w:rsidRPr="00422FE2" w14:paraId="688FF23B" w14:textId="77777777" w:rsidTr="00460A8D">
        <w:trPr>
          <w:trHeight w:val="600"/>
        </w:trPr>
        <w:tc>
          <w:tcPr>
            <w:tcW w:w="0" w:type="auto"/>
          </w:tcPr>
          <w:p w14:paraId="4F6F7159" w14:textId="14504640" w:rsidR="00422FE2" w:rsidRPr="00422FE2" w:rsidRDefault="00422FE2" w:rsidP="00FD3BA5">
            <w:pPr>
              <w:rPr>
                <w:rFonts w:ascii="Pte Serif" w:hAnsi="Pte Serif"/>
                <w:b/>
                <w:bCs/>
                <w:sz w:val="22"/>
                <w:szCs w:val="22"/>
                <w:lang w:val="en-US"/>
              </w:rPr>
            </w:pPr>
            <w:proofErr w:type="spellStart"/>
            <w:r w:rsidRPr="00422FE2">
              <w:rPr>
                <w:rFonts w:ascii="Pte Serif" w:hAnsi="Pte Serif"/>
                <w:sz w:val="22"/>
                <w:szCs w:val="22"/>
              </w:rPr>
              <w:t>Czech</w:t>
            </w:r>
            <w:proofErr w:type="spellEnd"/>
            <w:r w:rsidRPr="00422FE2">
              <w:rPr>
                <w:rFonts w:ascii="Pte Serif" w:hAnsi="Pte Serif"/>
                <w:sz w:val="22"/>
                <w:szCs w:val="22"/>
              </w:rPr>
              <w:t xml:space="preserve"> </w:t>
            </w:r>
            <w:proofErr w:type="spellStart"/>
            <w:r w:rsidRPr="00422FE2">
              <w:rPr>
                <w:rFonts w:ascii="Pte Serif" w:hAnsi="Pte Serif"/>
                <w:sz w:val="22"/>
                <w:szCs w:val="22"/>
              </w:rPr>
              <w:t>Republic</w:t>
            </w:r>
            <w:proofErr w:type="spellEnd"/>
          </w:p>
        </w:tc>
        <w:tc>
          <w:tcPr>
            <w:tcW w:w="0" w:type="auto"/>
          </w:tcPr>
          <w:p w14:paraId="015C4CE9" w14:textId="77777777" w:rsidR="00422FE2" w:rsidRPr="00422FE2" w:rsidRDefault="00422FE2" w:rsidP="00422FE2">
            <w:pPr>
              <w:rPr>
                <w:rFonts w:ascii="Pte Serif" w:hAnsi="Pte Serif"/>
                <w:sz w:val="22"/>
                <w:szCs w:val="22"/>
              </w:rPr>
            </w:pPr>
            <w:r w:rsidRPr="00422FE2">
              <w:rPr>
                <w:rFonts w:ascii="Pte Serif" w:hAnsi="Pte Serif"/>
                <w:sz w:val="22"/>
                <w:szCs w:val="22"/>
              </w:rPr>
              <w:t xml:space="preserve">Brno University of </w:t>
            </w:r>
            <w:proofErr w:type="spellStart"/>
            <w:r w:rsidRPr="00422FE2">
              <w:rPr>
                <w:rFonts w:ascii="Pte Serif" w:hAnsi="Pte Serif"/>
                <w:sz w:val="22"/>
                <w:szCs w:val="22"/>
              </w:rPr>
              <w:t>Technology</w:t>
            </w:r>
            <w:proofErr w:type="spellEnd"/>
          </w:p>
          <w:p w14:paraId="4CFF377F" w14:textId="77777777" w:rsidR="00422FE2" w:rsidRPr="00422FE2" w:rsidRDefault="00422FE2" w:rsidP="00422FE2">
            <w:pPr>
              <w:rPr>
                <w:rFonts w:ascii="Pte Serif" w:hAnsi="Pte Serif"/>
                <w:b/>
                <w:bCs/>
                <w:sz w:val="22"/>
                <w:szCs w:val="22"/>
                <w:lang w:val="en-US"/>
              </w:rPr>
            </w:pPr>
          </w:p>
        </w:tc>
        <w:tc>
          <w:tcPr>
            <w:tcW w:w="0" w:type="auto"/>
          </w:tcPr>
          <w:p w14:paraId="1CA2A382" w14:textId="71A8A8E6" w:rsidR="00422FE2" w:rsidRPr="00422FE2" w:rsidRDefault="00422FE2" w:rsidP="00FD3BA5">
            <w:pPr>
              <w:rPr>
                <w:rFonts w:ascii="Pte Serif" w:hAnsi="Pte Serif"/>
                <w:b/>
                <w:bCs/>
                <w:sz w:val="22"/>
                <w:szCs w:val="22"/>
                <w:lang w:val="en-US"/>
              </w:rPr>
            </w:pPr>
            <w:proofErr w:type="spellStart"/>
            <w:r w:rsidRPr="00422FE2">
              <w:rPr>
                <w:rFonts w:ascii="Pte Serif" w:hAnsi="Pte Serif"/>
                <w:sz w:val="22"/>
                <w:szCs w:val="22"/>
                <w:lang w:val="en-US"/>
              </w:rPr>
              <w:t>vizuális</w:t>
            </w:r>
            <w:proofErr w:type="spellEnd"/>
          </w:p>
        </w:tc>
        <w:tc>
          <w:tcPr>
            <w:tcW w:w="0" w:type="auto"/>
          </w:tcPr>
          <w:p w14:paraId="26676B66" w14:textId="68E0A4D6" w:rsidR="00422FE2" w:rsidRPr="00422FE2" w:rsidRDefault="00004540" w:rsidP="00422FE2">
            <w:pPr>
              <w:rPr>
                <w:rFonts w:ascii="Pte Serif" w:hAnsi="Pte Serif"/>
                <w:sz w:val="22"/>
                <w:szCs w:val="22"/>
                <w:lang w:val="en-US"/>
              </w:rPr>
            </w:pPr>
            <w:r w:rsidRPr="00FD3BA5">
              <w:rPr>
                <w:rFonts w:ascii="Pte Serif" w:hAnsi="Pte Serif"/>
                <w:sz w:val="22"/>
                <w:szCs w:val="22"/>
                <w:lang w:val="en-US"/>
              </w:rPr>
              <w:t>1</w:t>
            </w:r>
          </w:p>
        </w:tc>
      </w:tr>
      <w:tr w:rsidR="00422FE2" w:rsidRPr="00422FE2" w14:paraId="1296A70C" w14:textId="77777777" w:rsidTr="00460A8D">
        <w:trPr>
          <w:trHeight w:val="600"/>
        </w:trPr>
        <w:tc>
          <w:tcPr>
            <w:tcW w:w="0" w:type="auto"/>
          </w:tcPr>
          <w:p w14:paraId="1BAAA787" w14:textId="74FDD0FF" w:rsidR="00422FE2" w:rsidRPr="00422FE2" w:rsidRDefault="00422FE2" w:rsidP="00FD3BA5">
            <w:pPr>
              <w:rPr>
                <w:rFonts w:ascii="Pte Serif" w:hAnsi="Pte Serif"/>
                <w:sz w:val="22"/>
                <w:szCs w:val="22"/>
              </w:rPr>
            </w:pPr>
            <w:proofErr w:type="spellStart"/>
            <w:r w:rsidRPr="00422FE2">
              <w:rPr>
                <w:rFonts w:ascii="Pte Serif" w:hAnsi="Pte Serif"/>
                <w:sz w:val="22"/>
                <w:szCs w:val="22"/>
              </w:rPr>
              <w:t>Czech</w:t>
            </w:r>
            <w:proofErr w:type="spellEnd"/>
            <w:r w:rsidRPr="00422FE2">
              <w:rPr>
                <w:rFonts w:ascii="Pte Serif" w:hAnsi="Pte Serif"/>
                <w:sz w:val="22"/>
                <w:szCs w:val="22"/>
              </w:rPr>
              <w:t xml:space="preserve"> </w:t>
            </w:r>
            <w:proofErr w:type="spellStart"/>
            <w:r w:rsidRPr="00422FE2">
              <w:rPr>
                <w:rFonts w:ascii="Pte Serif" w:hAnsi="Pte Serif"/>
                <w:sz w:val="22"/>
                <w:szCs w:val="22"/>
              </w:rPr>
              <w:t>Republic</w:t>
            </w:r>
            <w:proofErr w:type="spellEnd"/>
          </w:p>
        </w:tc>
        <w:tc>
          <w:tcPr>
            <w:tcW w:w="0" w:type="auto"/>
          </w:tcPr>
          <w:p w14:paraId="2C792989" w14:textId="23712799" w:rsidR="00422FE2" w:rsidRPr="00422FE2" w:rsidRDefault="00422FE2" w:rsidP="00FD3BA5">
            <w:pPr>
              <w:rPr>
                <w:rFonts w:ascii="Pte Serif" w:hAnsi="Pte Serif"/>
                <w:sz w:val="22"/>
                <w:szCs w:val="22"/>
              </w:rPr>
            </w:pPr>
            <w:r w:rsidRPr="00422FE2">
              <w:rPr>
                <w:rFonts w:ascii="Pte Serif" w:hAnsi="Pte Serif"/>
                <w:sz w:val="22"/>
                <w:szCs w:val="22"/>
              </w:rPr>
              <w:t xml:space="preserve">Jan </w:t>
            </w:r>
            <w:proofErr w:type="spellStart"/>
            <w:r w:rsidRPr="00422FE2">
              <w:rPr>
                <w:rFonts w:ascii="Pte Serif" w:hAnsi="Pte Serif"/>
                <w:sz w:val="22"/>
                <w:szCs w:val="22"/>
              </w:rPr>
              <w:t>Evangelista</w:t>
            </w:r>
            <w:proofErr w:type="spellEnd"/>
            <w:r w:rsidRPr="00422FE2">
              <w:rPr>
                <w:rFonts w:ascii="Pte Serif" w:hAnsi="Pte Serif"/>
                <w:sz w:val="22"/>
                <w:szCs w:val="22"/>
              </w:rPr>
              <w:t xml:space="preserve"> </w:t>
            </w:r>
            <w:proofErr w:type="spellStart"/>
            <w:r w:rsidRPr="00422FE2">
              <w:rPr>
                <w:rFonts w:ascii="Pte Serif" w:hAnsi="Pte Serif"/>
                <w:sz w:val="22"/>
                <w:szCs w:val="22"/>
              </w:rPr>
              <w:t>Purkyne</w:t>
            </w:r>
            <w:proofErr w:type="spellEnd"/>
            <w:r w:rsidRPr="00422FE2">
              <w:rPr>
                <w:rFonts w:ascii="Pte Serif" w:hAnsi="Pte Serif"/>
                <w:sz w:val="22"/>
                <w:szCs w:val="22"/>
              </w:rPr>
              <w:t xml:space="preserve"> University in </w:t>
            </w:r>
            <w:proofErr w:type="spellStart"/>
            <w:r w:rsidRPr="00422FE2">
              <w:rPr>
                <w:rFonts w:ascii="Pte Serif" w:hAnsi="Pte Serif"/>
                <w:sz w:val="22"/>
                <w:szCs w:val="22"/>
              </w:rPr>
              <w:t>Usti</w:t>
            </w:r>
            <w:proofErr w:type="spellEnd"/>
            <w:r w:rsidRPr="00422FE2">
              <w:rPr>
                <w:rFonts w:ascii="Pte Serif" w:hAnsi="Pte Serif"/>
                <w:sz w:val="22"/>
                <w:szCs w:val="22"/>
              </w:rPr>
              <w:t xml:space="preserve"> </w:t>
            </w:r>
            <w:proofErr w:type="spellStart"/>
            <w:r w:rsidRPr="00422FE2">
              <w:rPr>
                <w:rFonts w:ascii="Pte Serif" w:hAnsi="Pte Serif"/>
                <w:sz w:val="22"/>
                <w:szCs w:val="22"/>
              </w:rPr>
              <w:t>nad</w:t>
            </w:r>
            <w:proofErr w:type="spellEnd"/>
            <w:r w:rsidRPr="00422FE2">
              <w:rPr>
                <w:rFonts w:ascii="Pte Serif" w:hAnsi="Pte Serif"/>
                <w:sz w:val="22"/>
                <w:szCs w:val="22"/>
              </w:rPr>
              <w:t xml:space="preserve"> </w:t>
            </w:r>
            <w:proofErr w:type="spellStart"/>
            <w:r w:rsidRPr="00422FE2">
              <w:rPr>
                <w:rFonts w:ascii="Pte Serif" w:hAnsi="Pte Serif"/>
                <w:sz w:val="22"/>
                <w:szCs w:val="22"/>
              </w:rPr>
              <w:t>Labem</w:t>
            </w:r>
            <w:proofErr w:type="spellEnd"/>
          </w:p>
        </w:tc>
        <w:tc>
          <w:tcPr>
            <w:tcW w:w="0" w:type="auto"/>
          </w:tcPr>
          <w:p w14:paraId="3F3B42B6" w14:textId="77777777" w:rsidR="00422FE2" w:rsidRPr="00422FE2" w:rsidRDefault="00422FE2" w:rsidP="00422FE2">
            <w:pPr>
              <w:rPr>
                <w:rFonts w:ascii="Pte Serif" w:hAnsi="Pte Serif"/>
                <w:sz w:val="22"/>
                <w:szCs w:val="22"/>
                <w:lang w:val="en-US"/>
              </w:rPr>
            </w:pPr>
            <w:proofErr w:type="spellStart"/>
            <w:r w:rsidRPr="00422FE2">
              <w:rPr>
                <w:rFonts w:ascii="Pte Serif" w:hAnsi="Pte Serif"/>
                <w:sz w:val="22"/>
                <w:szCs w:val="22"/>
                <w:lang w:val="en-US"/>
              </w:rPr>
              <w:t>vizuális</w:t>
            </w:r>
            <w:proofErr w:type="spellEnd"/>
          </w:p>
        </w:tc>
        <w:tc>
          <w:tcPr>
            <w:tcW w:w="0" w:type="auto"/>
          </w:tcPr>
          <w:p w14:paraId="5F7B2711" w14:textId="64E67749" w:rsidR="00422FE2" w:rsidRPr="00422FE2" w:rsidRDefault="000169B0" w:rsidP="00422FE2">
            <w:pPr>
              <w:rPr>
                <w:rFonts w:ascii="Pte Serif" w:hAnsi="Pte Serif"/>
                <w:sz w:val="22"/>
                <w:szCs w:val="22"/>
                <w:lang w:val="en-US"/>
              </w:rPr>
            </w:pPr>
            <w:r w:rsidRPr="00FD3BA5">
              <w:rPr>
                <w:rFonts w:ascii="Pte Serif" w:hAnsi="Pte Serif"/>
                <w:sz w:val="22"/>
                <w:szCs w:val="22"/>
                <w:lang w:val="en-US"/>
              </w:rPr>
              <w:t>2</w:t>
            </w:r>
          </w:p>
        </w:tc>
      </w:tr>
      <w:tr w:rsidR="00422FE2" w:rsidRPr="00422FE2" w14:paraId="36B59758" w14:textId="77777777" w:rsidTr="00460A8D">
        <w:trPr>
          <w:trHeight w:val="300"/>
        </w:trPr>
        <w:tc>
          <w:tcPr>
            <w:tcW w:w="0" w:type="auto"/>
            <w:hideMark/>
          </w:tcPr>
          <w:p w14:paraId="3893321B" w14:textId="77777777" w:rsidR="00422FE2" w:rsidRPr="00422FE2" w:rsidRDefault="00422FE2" w:rsidP="00422FE2">
            <w:pPr>
              <w:rPr>
                <w:rFonts w:ascii="Pte Serif" w:hAnsi="Pte Serif"/>
                <w:sz w:val="22"/>
                <w:szCs w:val="22"/>
                <w:lang w:val="en-US"/>
              </w:rPr>
            </w:pPr>
            <w:r w:rsidRPr="00422FE2">
              <w:rPr>
                <w:rFonts w:ascii="Pte Serif" w:hAnsi="Pte Serif"/>
                <w:sz w:val="22"/>
                <w:szCs w:val="22"/>
                <w:lang w:val="en-US"/>
              </w:rPr>
              <w:t>Germany</w:t>
            </w:r>
          </w:p>
        </w:tc>
        <w:tc>
          <w:tcPr>
            <w:tcW w:w="0" w:type="auto"/>
            <w:hideMark/>
          </w:tcPr>
          <w:p w14:paraId="01F5F8E0" w14:textId="77777777" w:rsidR="00422FE2" w:rsidRPr="00422FE2" w:rsidRDefault="00422FE2" w:rsidP="00422FE2">
            <w:pPr>
              <w:rPr>
                <w:rFonts w:ascii="Pte Serif" w:hAnsi="Pte Serif"/>
                <w:sz w:val="22"/>
                <w:szCs w:val="22"/>
                <w:lang w:val="de-DE"/>
              </w:rPr>
            </w:pPr>
            <w:r w:rsidRPr="00422FE2">
              <w:rPr>
                <w:rFonts w:ascii="Pte Serif" w:hAnsi="Pte Serif"/>
                <w:sz w:val="22"/>
                <w:szCs w:val="22"/>
                <w:lang w:val="de-DE"/>
              </w:rPr>
              <w:t>Staatliche Akademie der Bildenden Künste Karlsruhe</w:t>
            </w:r>
          </w:p>
        </w:tc>
        <w:tc>
          <w:tcPr>
            <w:tcW w:w="0" w:type="auto"/>
          </w:tcPr>
          <w:p w14:paraId="00D0A574" w14:textId="704C8B58" w:rsidR="00422FE2" w:rsidRPr="00422FE2" w:rsidRDefault="00422FE2" w:rsidP="00FD3BA5">
            <w:pPr>
              <w:rPr>
                <w:rFonts w:ascii="Pte Serif" w:hAnsi="Pte Serif"/>
                <w:sz w:val="22"/>
                <w:szCs w:val="22"/>
                <w:lang w:val="en-US"/>
              </w:rPr>
            </w:pPr>
            <w:proofErr w:type="spellStart"/>
            <w:r w:rsidRPr="00422FE2">
              <w:rPr>
                <w:rFonts w:ascii="Pte Serif" w:hAnsi="Pte Serif"/>
                <w:sz w:val="22"/>
                <w:szCs w:val="22"/>
                <w:lang w:val="en-US"/>
              </w:rPr>
              <w:t>vizuális</w:t>
            </w:r>
            <w:proofErr w:type="spellEnd"/>
          </w:p>
        </w:tc>
        <w:tc>
          <w:tcPr>
            <w:tcW w:w="0" w:type="auto"/>
            <w:hideMark/>
          </w:tcPr>
          <w:p w14:paraId="5F681334" w14:textId="77777777" w:rsidR="00422FE2" w:rsidRPr="00422FE2" w:rsidRDefault="00422FE2" w:rsidP="00422FE2">
            <w:pPr>
              <w:rPr>
                <w:rFonts w:ascii="Pte Serif" w:hAnsi="Pte Serif"/>
                <w:sz w:val="22"/>
                <w:szCs w:val="22"/>
                <w:lang w:val="en-US"/>
              </w:rPr>
            </w:pPr>
            <w:r w:rsidRPr="00422FE2">
              <w:rPr>
                <w:rFonts w:ascii="Pte Serif" w:hAnsi="Pte Serif"/>
                <w:sz w:val="22"/>
                <w:szCs w:val="22"/>
                <w:lang w:val="en-US"/>
              </w:rPr>
              <w:t>1</w:t>
            </w:r>
          </w:p>
        </w:tc>
      </w:tr>
      <w:tr w:rsidR="00422FE2" w:rsidRPr="00422FE2" w14:paraId="715E718E" w14:textId="77777777" w:rsidTr="00460A8D">
        <w:trPr>
          <w:trHeight w:val="300"/>
        </w:trPr>
        <w:tc>
          <w:tcPr>
            <w:tcW w:w="0" w:type="auto"/>
            <w:hideMark/>
          </w:tcPr>
          <w:p w14:paraId="6F7BEE05" w14:textId="77777777" w:rsidR="00422FE2" w:rsidRPr="00422FE2" w:rsidRDefault="00422FE2" w:rsidP="00422FE2">
            <w:pPr>
              <w:rPr>
                <w:rFonts w:ascii="Pte Serif" w:hAnsi="Pte Serif"/>
                <w:sz w:val="22"/>
                <w:szCs w:val="22"/>
                <w:lang w:val="en-US"/>
              </w:rPr>
            </w:pPr>
            <w:r w:rsidRPr="00422FE2">
              <w:rPr>
                <w:rFonts w:ascii="Pte Serif" w:hAnsi="Pte Serif"/>
                <w:sz w:val="22"/>
                <w:szCs w:val="22"/>
                <w:lang w:val="en-US"/>
              </w:rPr>
              <w:t>Spain</w:t>
            </w:r>
          </w:p>
        </w:tc>
        <w:tc>
          <w:tcPr>
            <w:tcW w:w="0" w:type="auto"/>
            <w:hideMark/>
          </w:tcPr>
          <w:p w14:paraId="00673AF8" w14:textId="77777777" w:rsidR="00422FE2" w:rsidRPr="00422FE2" w:rsidRDefault="00422FE2" w:rsidP="00422FE2">
            <w:pPr>
              <w:rPr>
                <w:rFonts w:ascii="Pte Serif" w:hAnsi="Pte Serif"/>
                <w:sz w:val="22"/>
                <w:szCs w:val="22"/>
                <w:lang w:val="en-US"/>
              </w:rPr>
            </w:pPr>
            <w:r w:rsidRPr="00422FE2">
              <w:rPr>
                <w:rFonts w:ascii="Pte Serif" w:hAnsi="Pte Serif"/>
                <w:sz w:val="22"/>
                <w:szCs w:val="22"/>
                <w:lang w:val="en-US"/>
              </w:rPr>
              <w:t>University of Granada</w:t>
            </w:r>
          </w:p>
        </w:tc>
        <w:tc>
          <w:tcPr>
            <w:tcW w:w="0" w:type="auto"/>
          </w:tcPr>
          <w:p w14:paraId="2EA4D475" w14:textId="14A30880" w:rsidR="00422FE2" w:rsidRPr="00422FE2" w:rsidRDefault="00422FE2" w:rsidP="00FD3BA5">
            <w:pPr>
              <w:rPr>
                <w:rFonts w:ascii="Pte Serif" w:hAnsi="Pte Serif"/>
                <w:sz w:val="22"/>
                <w:szCs w:val="22"/>
                <w:lang w:val="en-US"/>
              </w:rPr>
            </w:pPr>
            <w:proofErr w:type="spellStart"/>
            <w:r w:rsidRPr="00422FE2">
              <w:rPr>
                <w:rFonts w:ascii="Pte Serif" w:hAnsi="Pte Serif"/>
                <w:sz w:val="22"/>
                <w:szCs w:val="22"/>
                <w:lang w:val="en-US"/>
              </w:rPr>
              <w:t>vizuális</w:t>
            </w:r>
            <w:proofErr w:type="spellEnd"/>
          </w:p>
        </w:tc>
        <w:tc>
          <w:tcPr>
            <w:tcW w:w="0" w:type="auto"/>
          </w:tcPr>
          <w:p w14:paraId="04775758" w14:textId="77777777" w:rsidR="00422FE2" w:rsidRPr="00422FE2" w:rsidRDefault="00422FE2" w:rsidP="00422FE2">
            <w:pPr>
              <w:rPr>
                <w:rFonts w:ascii="Pte Serif" w:hAnsi="Pte Serif"/>
                <w:sz w:val="22"/>
                <w:szCs w:val="22"/>
                <w:lang w:val="en-US"/>
              </w:rPr>
            </w:pPr>
            <w:r w:rsidRPr="00422FE2">
              <w:rPr>
                <w:rFonts w:ascii="Pte Serif" w:hAnsi="Pte Serif"/>
                <w:sz w:val="22"/>
                <w:szCs w:val="22"/>
                <w:lang w:val="en-US"/>
              </w:rPr>
              <w:t>2</w:t>
            </w:r>
          </w:p>
        </w:tc>
      </w:tr>
      <w:tr w:rsidR="00422FE2" w:rsidRPr="00422FE2" w14:paraId="7C12690A" w14:textId="77777777" w:rsidTr="00460A8D">
        <w:trPr>
          <w:trHeight w:val="300"/>
        </w:trPr>
        <w:tc>
          <w:tcPr>
            <w:tcW w:w="0" w:type="auto"/>
            <w:hideMark/>
          </w:tcPr>
          <w:p w14:paraId="4F374354" w14:textId="77777777" w:rsidR="00422FE2" w:rsidRPr="00422FE2" w:rsidRDefault="00422FE2" w:rsidP="00422FE2">
            <w:pPr>
              <w:rPr>
                <w:rFonts w:ascii="Pte Serif" w:hAnsi="Pte Serif"/>
                <w:sz w:val="22"/>
                <w:szCs w:val="22"/>
                <w:lang w:val="en-US"/>
              </w:rPr>
            </w:pPr>
            <w:r w:rsidRPr="00422FE2">
              <w:rPr>
                <w:rFonts w:ascii="Pte Serif" w:hAnsi="Pte Serif"/>
                <w:sz w:val="22"/>
                <w:szCs w:val="22"/>
                <w:lang w:val="en-US"/>
              </w:rPr>
              <w:t>Finland</w:t>
            </w:r>
          </w:p>
        </w:tc>
        <w:tc>
          <w:tcPr>
            <w:tcW w:w="0" w:type="auto"/>
            <w:hideMark/>
          </w:tcPr>
          <w:p w14:paraId="161ED957" w14:textId="77777777" w:rsidR="00422FE2" w:rsidRPr="00422FE2" w:rsidRDefault="00422FE2" w:rsidP="00422FE2">
            <w:pPr>
              <w:rPr>
                <w:rFonts w:ascii="Pte Serif" w:hAnsi="Pte Serif"/>
                <w:sz w:val="22"/>
                <w:szCs w:val="22"/>
                <w:lang w:val="en-US"/>
              </w:rPr>
            </w:pPr>
            <w:r w:rsidRPr="00422FE2">
              <w:rPr>
                <w:rFonts w:ascii="Pte Serif" w:hAnsi="Pte Serif"/>
                <w:sz w:val="22"/>
                <w:szCs w:val="22"/>
                <w:lang w:val="en-US"/>
              </w:rPr>
              <w:t>University of Lapland</w:t>
            </w:r>
          </w:p>
        </w:tc>
        <w:tc>
          <w:tcPr>
            <w:tcW w:w="0" w:type="auto"/>
            <w:hideMark/>
          </w:tcPr>
          <w:p w14:paraId="3884A0B1" w14:textId="77777777" w:rsidR="00422FE2" w:rsidRPr="00422FE2" w:rsidRDefault="00422FE2" w:rsidP="00422FE2">
            <w:pPr>
              <w:rPr>
                <w:rFonts w:ascii="Pte Serif" w:hAnsi="Pte Serif"/>
                <w:sz w:val="22"/>
                <w:szCs w:val="22"/>
                <w:lang w:val="en-US"/>
              </w:rPr>
            </w:pPr>
            <w:proofErr w:type="spellStart"/>
            <w:r w:rsidRPr="00422FE2">
              <w:rPr>
                <w:rFonts w:ascii="Pte Serif" w:hAnsi="Pte Serif"/>
                <w:sz w:val="22"/>
                <w:szCs w:val="22"/>
                <w:lang w:val="en-US"/>
              </w:rPr>
              <w:t>vizuális</w:t>
            </w:r>
            <w:proofErr w:type="spellEnd"/>
          </w:p>
        </w:tc>
        <w:tc>
          <w:tcPr>
            <w:tcW w:w="0" w:type="auto"/>
          </w:tcPr>
          <w:p w14:paraId="53158815" w14:textId="77777777" w:rsidR="00422FE2" w:rsidRPr="00422FE2" w:rsidRDefault="00422FE2" w:rsidP="00422FE2">
            <w:pPr>
              <w:rPr>
                <w:rFonts w:ascii="Pte Serif" w:hAnsi="Pte Serif"/>
                <w:sz w:val="22"/>
                <w:szCs w:val="22"/>
                <w:lang w:val="en-US"/>
              </w:rPr>
            </w:pPr>
            <w:r w:rsidRPr="00422FE2">
              <w:rPr>
                <w:rFonts w:ascii="Pte Serif" w:hAnsi="Pte Serif"/>
                <w:sz w:val="22"/>
                <w:szCs w:val="22"/>
                <w:lang w:val="en-US"/>
              </w:rPr>
              <w:t>2</w:t>
            </w:r>
          </w:p>
        </w:tc>
      </w:tr>
      <w:tr w:rsidR="00422FE2" w:rsidRPr="00422FE2" w14:paraId="7DA76C13" w14:textId="77777777" w:rsidTr="00460A8D">
        <w:trPr>
          <w:trHeight w:val="300"/>
        </w:trPr>
        <w:tc>
          <w:tcPr>
            <w:tcW w:w="0" w:type="auto"/>
          </w:tcPr>
          <w:p w14:paraId="6954958C" w14:textId="64EC57AB" w:rsidR="00422FE2" w:rsidRPr="00422FE2" w:rsidRDefault="00A94111" w:rsidP="00422FE2">
            <w:pPr>
              <w:rPr>
                <w:rFonts w:ascii="Pte Serif" w:hAnsi="Pte Serif"/>
                <w:sz w:val="22"/>
                <w:szCs w:val="22"/>
                <w:lang w:val="en-US"/>
              </w:rPr>
            </w:pPr>
            <w:r>
              <w:rPr>
                <w:rFonts w:ascii="Pte Serif" w:hAnsi="Pte Serif"/>
                <w:sz w:val="22"/>
                <w:szCs w:val="22"/>
                <w:lang w:val="en-US"/>
              </w:rPr>
              <w:t>Finland</w:t>
            </w:r>
          </w:p>
        </w:tc>
        <w:tc>
          <w:tcPr>
            <w:tcW w:w="0" w:type="auto"/>
          </w:tcPr>
          <w:p w14:paraId="6CFA11DE" w14:textId="455E71FF" w:rsidR="00422FE2" w:rsidRPr="00422FE2" w:rsidRDefault="00BE40F1" w:rsidP="00422FE2">
            <w:pPr>
              <w:rPr>
                <w:rFonts w:ascii="Pte Serif" w:hAnsi="Pte Serif"/>
                <w:sz w:val="22"/>
                <w:szCs w:val="22"/>
                <w:lang w:val="en-US"/>
              </w:rPr>
            </w:pPr>
            <w:proofErr w:type="spellStart"/>
            <w:r w:rsidRPr="00BE40F1">
              <w:rPr>
                <w:rFonts w:ascii="Pte Serif" w:hAnsi="Pte Serif"/>
                <w:sz w:val="22"/>
                <w:szCs w:val="22"/>
              </w:rPr>
              <w:t>Oulu</w:t>
            </w:r>
            <w:proofErr w:type="spellEnd"/>
            <w:r w:rsidRPr="00BE40F1">
              <w:rPr>
                <w:rFonts w:ascii="Pte Serif" w:hAnsi="Pte Serif"/>
                <w:sz w:val="22"/>
                <w:szCs w:val="22"/>
              </w:rPr>
              <w:t xml:space="preserve"> University of </w:t>
            </w:r>
            <w:proofErr w:type="spellStart"/>
            <w:r w:rsidRPr="00BE40F1">
              <w:rPr>
                <w:rFonts w:ascii="Pte Serif" w:hAnsi="Pte Serif"/>
                <w:sz w:val="22"/>
                <w:szCs w:val="22"/>
              </w:rPr>
              <w:t>Applied</w:t>
            </w:r>
            <w:proofErr w:type="spellEnd"/>
            <w:r w:rsidRPr="00BE40F1">
              <w:rPr>
                <w:rFonts w:ascii="Pte Serif" w:hAnsi="Pte Serif"/>
                <w:sz w:val="22"/>
                <w:szCs w:val="22"/>
              </w:rPr>
              <w:t xml:space="preserve"> Sciences</w:t>
            </w:r>
          </w:p>
        </w:tc>
        <w:tc>
          <w:tcPr>
            <w:tcW w:w="0" w:type="auto"/>
          </w:tcPr>
          <w:p w14:paraId="508C7512" w14:textId="17D380DC" w:rsidR="00422FE2" w:rsidRPr="00422FE2" w:rsidRDefault="00BE40F1" w:rsidP="00422FE2">
            <w:pPr>
              <w:rPr>
                <w:rFonts w:ascii="Pte Serif" w:hAnsi="Pte Serif"/>
                <w:sz w:val="22"/>
                <w:szCs w:val="22"/>
                <w:lang w:val="en-US"/>
              </w:rPr>
            </w:pPr>
            <w:proofErr w:type="spellStart"/>
            <w:r>
              <w:rPr>
                <w:rFonts w:ascii="Pte Serif" w:hAnsi="Pte Serif"/>
                <w:sz w:val="22"/>
                <w:szCs w:val="22"/>
                <w:lang w:val="en-US"/>
              </w:rPr>
              <w:t>vizuális</w:t>
            </w:r>
            <w:proofErr w:type="spellEnd"/>
          </w:p>
        </w:tc>
        <w:tc>
          <w:tcPr>
            <w:tcW w:w="0" w:type="auto"/>
          </w:tcPr>
          <w:p w14:paraId="37742475" w14:textId="77777777" w:rsidR="00422FE2" w:rsidRPr="00422FE2" w:rsidRDefault="00422FE2" w:rsidP="00422FE2">
            <w:pPr>
              <w:rPr>
                <w:rFonts w:ascii="Pte Serif" w:hAnsi="Pte Serif"/>
                <w:sz w:val="22"/>
                <w:szCs w:val="22"/>
                <w:lang w:val="en-US"/>
              </w:rPr>
            </w:pPr>
          </w:p>
        </w:tc>
      </w:tr>
      <w:tr w:rsidR="00422FE2" w:rsidRPr="00422FE2" w14:paraId="4593190C" w14:textId="77777777" w:rsidTr="00460A8D">
        <w:trPr>
          <w:trHeight w:val="585"/>
        </w:trPr>
        <w:tc>
          <w:tcPr>
            <w:tcW w:w="0" w:type="auto"/>
            <w:hideMark/>
          </w:tcPr>
          <w:p w14:paraId="1AEA115C" w14:textId="77777777" w:rsidR="00422FE2" w:rsidRPr="00422FE2" w:rsidRDefault="00422FE2" w:rsidP="00422FE2">
            <w:pPr>
              <w:rPr>
                <w:rFonts w:ascii="Pte Serif" w:hAnsi="Pte Serif"/>
                <w:sz w:val="22"/>
                <w:szCs w:val="22"/>
                <w:lang w:val="en-US"/>
              </w:rPr>
            </w:pPr>
            <w:r w:rsidRPr="00422FE2">
              <w:rPr>
                <w:rFonts w:ascii="Pte Serif" w:hAnsi="Pte Serif"/>
                <w:sz w:val="22"/>
                <w:szCs w:val="22"/>
                <w:lang w:val="en-US"/>
              </w:rPr>
              <w:t>France</w:t>
            </w:r>
          </w:p>
        </w:tc>
        <w:tc>
          <w:tcPr>
            <w:tcW w:w="0" w:type="auto"/>
            <w:hideMark/>
          </w:tcPr>
          <w:p w14:paraId="20A8C506" w14:textId="77777777" w:rsidR="00422FE2" w:rsidRPr="00422FE2" w:rsidRDefault="00422FE2" w:rsidP="00422FE2">
            <w:pPr>
              <w:rPr>
                <w:rFonts w:ascii="Pte Serif" w:hAnsi="Pte Serif"/>
                <w:sz w:val="22"/>
                <w:szCs w:val="22"/>
                <w:lang w:val="en-US"/>
              </w:rPr>
            </w:pPr>
            <w:r w:rsidRPr="00422FE2">
              <w:rPr>
                <w:rFonts w:ascii="Pte Serif" w:hAnsi="Pte Serif"/>
                <w:sz w:val="22"/>
                <w:szCs w:val="22"/>
                <w:lang w:val="en-US"/>
              </w:rPr>
              <w:t>Ecole Supérieure des Beaux-Arts Tours Angers Le Mans</w:t>
            </w:r>
          </w:p>
        </w:tc>
        <w:tc>
          <w:tcPr>
            <w:tcW w:w="0" w:type="auto"/>
          </w:tcPr>
          <w:p w14:paraId="2FDC7CE2" w14:textId="7DFD311B" w:rsidR="00422FE2" w:rsidRPr="00422FE2" w:rsidRDefault="00422FE2" w:rsidP="00FD3BA5">
            <w:pPr>
              <w:rPr>
                <w:rFonts w:ascii="Pte Serif" w:hAnsi="Pte Serif"/>
                <w:sz w:val="22"/>
                <w:szCs w:val="22"/>
                <w:lang w:val="en-US"/>
              </w:rPr>
            </w:pPr>
            <w:proofErr w:type="spellStart"/>
            <w:r w:rsidRPr="00422FE2">
              <w:rPr>
                <w:rFonts w:ascii="Pte Serif" w:hAnsi="Pte Serif"/>
                <w:sz w:val="22"/>
                <w:szCs w:val="22"/>
                <w:lang w:val="en-US"/>
              </w:rPr>
              <w:t>vizuális</w:t>
            </w:r>
            <w:proofErr w:type="spellEnd"/>
          </w:p>
        </w:tc>
        <w:tc>
          <w:tcPr>
            <w:tcW w:w="0" w:type="auto"/>
          </w:tcPr>
          <w:p w14:paraId="38AFA67F" w14:textId="77777777" w:rsidR="00422FE2" w:rsidRPr="00422FE2" w:rsidRDefault="00422FE2" w:rsidP="00422FE2">
            <w:pPr>
              <w:rPr>
                <w:rFonts w:ascii="Pte Serif" w:hAnsi="Pte Serif"/>
                <w:sz w:val="22"/>
                <w:szCs w:val="22"/>
                <w:lang w:val="en-US"/>
              </w:rPr>
            </w:pPr>
            <w:r w:rsidRPr="00422FE2">
              <w:rPr>
                <w:rFonts w:ascii="Pte Serif" w:hAnsi="Pte Serif"/>
                <w:sz w:val="22"/>
                <w:szCs w:val="22"/>
                <w:lang w:val="en-US"/>
              </w:rPr>
              <w:t>2</w:t>
            </w:r>
          </w:p>
        </w:tc>
      </w:tr>
      <w:tr w:rsidR="00422FE2" w:rsidRPr="00422FE2" w14:paraId="6990BDD2" w14:textId="77777777" w:rsidTr="00460A8D">
        <w:trPr>
          <w:trHeight w:val="585"/>
        </w:trPr>
        <w:tc>
          <w:tcPr>
            <w:tcW w:w="0" w:type="auto"/>
          </w:tcPr>
          <w:p w14:paraId="3734C311" w14:textId="77777777" w:rsidR="00422FE2" w:rsidRPr="00422FE2" w:rsidRDefault="00422FE2" w:rsidP="00422FE2">
            <w:pPr>
              <w:rPr>
                <w:rFonts w:ascii="Pte Serif" w:hAnsi="Pte Serif"/>
                <w:sz w:val="22"/>
                <w:szCs w:val="22"/>
                <w:lang w:val="en-US"/>
              </w:rPr>
            </w:pPr>
            <w:r w:rsidRPr="00422FE2">
              <w:rPr>
                <w:rFonts w:ascii="Pte Serif" w:hAnsi="Pte Serif"/>
                <w:sz w:val="22"/>
                <w:szCs w:val="22"/>
                <w:lang w:val="en-US"/>
              </w:rPr>
              <w:t>France</w:t>
            </w:r>
          </w:p>
        </w:tc>
        <w:tc>
          <w:tcPr>
            <w:tcW w:w="0" w:type="auto"/>
          </w:tcPr>
          <w:p w14:paraId="7E2C379E" w14:textId="77777777" w:rsidR="00422FE2" w:rsidRPr="00422FE2" w:rsidRDefault="00422FE2" w:rsidP="00422FE2">
            <w:pPr>
              <w:rPr>
                <w:rFonts w:ascii="Pte Serif" w:hAnsi="Pte Serif"/>
                <w:sz w:val="22"/>
                <w:szCs w:val="22"/>
                <w:lang w:val="en-US"/>
              </w:rPr>
            </w:pPr>
            <w:proofErr w:type="spellStart"/>
            <w:r w:rsidRPr="00422FE2">
              <w:rPr>
                <w:rFonts w:ascii="Pte Serif" w:hAnsi="Pte Serif"/>
                <w:sz w:val="22"/>
                <w:szCs w:val="22"/>
              </w:rPr>
              <w:t>Ecole</w:t>
            </w:r>
            <w:proofErr w:type="spellEnd"/>
            <w:r w:rsidRPr="00422FE2">
              <w:rPr>
                <w:rFonts w:ascii="Pte Serif" w:hAnsi="Pte Serif"/>
                <w:sz w:val="22"/>
                <w:szCs w:val="22"/>
              </w:rPr>
              <w:t xml:space="preserve"> </w:t>
            </w:r>
            <w:proofErr w:type="spellStart"/>
            <w:r w:rsidRPr="00422FE2">
              <w:rPr>
                <w:rFonts w:ascii="Pte Serif" w:hAnsi="Pte Serif"/>
                <w:sz w:val="22"/>
                <w:szCs w:val="22"/>
              </w:rPr>
              <w:t>Supérieure</w:t>
            </w:r>
            <w:proofErr w:type="spellEnd"/>
            <w:r w:rsidRPr="00422FE2">
              <w:rPr>
                <w:rFonts w:ascii="Pte Serif" w:hAnsi="Pte Serif"/>
                <w:sz w:val="22"/>
                <w:szCs w:val="22"/>
              </w:rPr>
              <w:t xml:space="preserve"> </w:t>
            </w:r>
            <w:proofErr w:type="spellStart"/>
            <w:r w:rsidRPr="00422FE2">
              <w:rPr>
                <w:rFonts w:ascii="Pte Serif" w:hAnsi="Pte Serif"/>
                <w:sz w:val="22"/>
                <w:szCs w:val="22"/>
              </w:rPr>
              <w:t>d’Art</w:t>
            </w:r>
            <w:proofErr w:type="spellEnd"/>
            <w:r w:rsidRPr="00422FE2">
              <w:rPr>
                <w:rFonts w:ascii="Pte Serif" w:hAnsi="Pte Serif"/>
                <w:sz w:val="22"/>
                <w:szCs w:val="22"/>
              </w:rPr>
              <w:t xml:space="preserve"> </w:t>
            </w:r>
            <w:proofErr w:type="spellStart"/>
            <w:r w:rsidRPr="00422FE2">
              <w:rPr>
                <w:rFonts w:ascii="Pte Serif" w:hAnsi="Pte Serif"/>
                <w:sz w:val="22"/>
                <w:szCs w:val="22"/>
              </w:rPr>
              <w:t>d’Aix</w:t>
            </w:r>
            <w:proofErr w:type="spellEnd"/>
            <w:r w:rsidRPr="00422FE2">
              <w:rPr>
                <w:rFonts w:ascii="Pte Serif" w:hAnsi="Pte Serif"/>
                <w:sz w:val="22"/>
                <w:szCs w:val="22"/>
              </w:rPr>
              <w:t>-en-Provence</w:t>
            </w:r>
          </w:p>
        </w:tc>
        <w:tc>
          <w:tcPr>
            <w:tcW w:w="0" w:type="auto"/>
          </w:tcPr>
          <w:p w14:paraId="015E9D71" w14:textId="77777777" w:rsidR="00422FE2" w:rsidRPr="00422FE2" w:rsidRDefault="00422FE2" w:rsidP="00422FE2">
            <w:pPr>
              <w:rPr>
                <w:rFonts w:ascii="Pte Serif" w:hAnsi="Pte Serif"/>
                <w:sz w:val="22"/>
                <w:szCs w:val="22"/>
                <w:lang w:val="en-US"/>
              </w:rPr>
            </w:pPr>
            <w:proofErr w:type="spellStart"/>
            <w:r w:rsidRPr="00422FE2">
              <w:rPr>
                <w:rFonts w:ascii="Pte Serif" w:hAnsi="Pte Serif"/>
                <w:sz w:val="22"/>
                <w:szCs w:val="22"/>
                <w:lang w:val="en-US"/>
              </w:rPr>
              <w:t>vizuális</w:t>
            </w:r>
            <w:proofErr w:type="spellEnd"/>
          </w:p>
        </w:tc>
        <w:tc>
          <w:tcPr>
            <w:tcW w:w="0" w:type="auto"/>
          </w:tcPr>
          <w:p w14:paraId="25CAA10A" w14:textId="0059A61E" w:rsidR="00422FE2" w:rsidRPr="00422FE2" w:rsidRDefault="00185762" w:rsidP="00422FE2">
            <w:pPr>
              <w:rPr>
                <w:rFonts w:ascii="Pte Serif" w:hAnsi="Pte Serif"/>
                <w:sz w:val="22"/>
                <w:szCs w:val="22"/>
                <w:lang w:val="en-US"/>
              </w:rPr>
            </w:pPr>
            <w:r>
              <w:rPr>
                <w:rFonts w:ascii="Pte Serif" w:hAnsi="Pte Serif"/>
                <w:sz w:val="22"/>
                <w:szCs w:val="22"/>
                <w:lang w:val="en-US"/>
              </w:rPr>
              <w:t>1</w:t>
            </w:r>
          </w:p>
        </w:tc>
      </w:tr>
      <w:tr w:rsidR="00422FE2" w:rsidRPr="00422FE2" w14:paraId="24DCAE0D" w14:textId="77777777" w:rsidTr="00460A8D">
        <w:trPr>
          <w:trHeight w:val="300"/>
        </w:trPr>
        <w:tc>
          <w:tcPr>
            <w:tcW w:w="0" w:type="auto"/>
            <w:hideMark/>
          </w:tcPr>
          <w:p w14:paraId="70CF07AD" w14:textId="77777777" w:rsidR="00422FE2" w:rsidRPr="00422FE2" w:rsidRDefault="00422FE2" w:rsidP="00422FE2">
            <w:pPr>
              <w:rPr>
                <w:rFonts w:ascii="Pte Serif" w:hAnsi="Pte Serif"/>
                <w:sz w:val="22"/>
                <w:szCs w:val="22"/>
                <w:lang w:val="en-US"/>
              </w:rPr>
            </w:pPr>
            <w:r w:rsidRPr="00422FE2">
              <w:rPr>
                <w:rFonts w:ascii="Pte Serif" w:hAnsi="Pte Serif"/>
                <w:sz w:val="22"/>
                <w:szCs w:val="22"/>
                <w:lang w:val="en-US"/>
              </w:rPr>
              <w:t>Italy</w:t>
            </w:r>
          </w:p>
        </w:tc>
        <w:tc>
          <w:tcPr>
            <w:tcW w:w="0" w:type="auto"/>
            <w:hideMark/>
          </w:tcPr>
          <w:p w14:paraId="51666D09" w14:textId="77777777" w:rsidR="00422FE2" w:rsidRPr="00422FE2" w:rsidRDefault="00422FE2" w:rsidP="00422FE2">
            <w:pPr>
              <w:rPr>
                <w:rFonts w:ascii="Pte Serif" w:hAnsi="Pte Serif"/>
                <w:sz w:val="22"/>
                <w:szCs w:val="22"/>
                <w:lang w:val="en-US"/>
              </w:rPr>
            </w:pPr>
            <w:r w:rsidRPr="00422FE2">
              <w:rPr>
                <w:rFonts w:ascii="Pte Serif" w:hAnsi="Pte Serif"/>
                <w:sz w:val="22"/>
                <w:szCs w:val="22"/>
                <w:lang w:val="en-US"/>
              </w:rPr>
              <w:t>Accademia Di belle Arti Di Venezia</w:t>
            </w:r>
          </w:p>
        </w:tc>
        <w:tc>
          <w:tcPr>
            <w:tcW w:w="0" w:type="auto"/>
            <w:hideMark/>
          </w:tcPr>
          <w:p w14:paraId="6171CF67" w14:textId="77777777" w:rsidR="00422FE2" w:rsidRPr="00422FE2" w:rsidRDefault="00422FE2" w:rsidP="00422FE2">
            <w:pPr>
              <w:rPr>
                <w:rFonts w:ascii="Pte Serif" w:hAnsi="Pte Serif"/>
                <w:sz w:val="22"/>
                <w:szCs w:val="22"/>
                <w:lang w:val="en-US"/>
              </w:rPr>
            </w:pPr>
            <w:proofErr w:type="spellStart"/>
            <w:r w:rsidRPr="00422FE2">
              <w:rPr>
                <w:rFonts w:ascii="Pte Serif" w:hAnsi="Pte Serif"/>
                <w:sz w:val="22"/>
                <w:szCs w:val="22"/>
                <w:lang w:val="en-US"/>
              </w:rPr>
              <w:t>vizuális</w:t>
            </w:r>
            <w:proofErr w:type="spellEnd"/>
          </w:p>
        </w:tc>
        <w:tc>
          <w:tcPr>
            <w:tcW w:w="0" w:type="auto"/>
          </w:tcPr>
          <w:p w14:paraId="662E9A27" w14:textId="77777777" w:rsidR="00422FE2" w:rsidRPr="00422FE2" w:rsidRDefault="00422FE2" w:rsidP="00422FE2">
            <w:pPr>
              <w:rPr>
                <w:rFonts w:ascii="Pte Serif" w:hAnsi="Pte Serif"/>
                <w:sz w:val="22"/>
                <w:szCs w:val="22"/>
                <w:lang w:val="en-US"/>
              </w:rPr>
            </w:pPr>
            <w:r w:rsidRPr="00422FE2">
              <w:rPr>
                <w:rFonts w:ascii="Pte Serif" w:hAnsi="Pte Serif"/>
                <w:sz w:val="22"/>
                <w:szCs w:val="22"/>
                <w:lang w:val="en-US"/>
              </w:rPr>
              <w:t>2</w:t>
            </w:r>
          </w:p>
        </w:tc>
      </w:tr>
      <w:tr w:rsidR="00422FE2" w:rsidRPr="00422FE2" w14:paraId="66F44864" w14:textId="77777777" w:rsidTr="00460A8D">
        <w:trPr>
          <w:trHeight w:val="300"/>
        </w:trPr>
        <w:tc>
          <w:tcPr>
            <w:tcW w:w="0" w:type="auto"/>
          </w:tcPr>
          <w:p w14:paraId="410DE112" w14:textId="77777777" w:rsidR="00422FE2" w:rsidRPr="00422FE2" w:rsidRDefault="00422FE2" w:rsidP="00422FE2">
            <w:pPr>
              <w:rPr>
                <w:rFonts w:ascii="Pte Serif" w:hAnsi="Pte Serif"/>
                <w:sz w:val="22"/>
                <w:szCs w:val="22"/>
                <w:lang w:val="en-US"/>
              </w:rPr>
            </w:pPr>
            <w:r w:rsidRPr="00422FE2">
              <w:rPr>
                <w:rFonts w:ascii="Pte Serif" w:hAnsi="Pte Serif"/>
                <w:sz w:val="22"/>
                <w:szCs w:val="22"/>
                <w:lang w:val="en-US"/>
              </w:rPr>
              <w:t>Italy</w:t>
            </w:r>
          </w:p>
        </w:tc>
        <w:tc>
          <w:tcPr>
            <w:tcW w:w="0" w:type="auto"/>
          </w:tcPr>
          <w:p w14:paraId="4C8039CB" w14:textId="77777777" w:rsidR="00422FE2" w:rsidRPr="00422FE2" w:rsidRDefault="00422FE2" w:rsidP="00422FE2">
            <w:pPr>
              <w:rPr>
                <w:rFonts w:ascii="Pte Serif" w:hAnsi="Pte Serif"/>
                <w:sz w:val="22"/>
                <w:szCs w:val="22"/>
                <w:lang w:val="en-US"/>
              </w:rPr>
            </w:pPr>
            <w:r w:rsidRPr="00422FE2">
              <w:rPr>
                <w:rFonts w:ascii="Pte Serif" w:hAnsi="Pte Serif"/>
                <w:sz w:val="22"/>
                <w:szCs w:val="22"/>
              </w:rPr>
              <w:t xml:space="preserve">Accademia Di </w:t>
            </w:r>
            <w:proofErr w:type="spellStart"/>
            <w:r w:rsidRPr="00422FE2">
              <w:rPr>
                <w:rFonts w:ascii="Pte Serif" w:hAnsi="Pte Serif"/>
                <w:sz w:val="22"/>
                <w:szCs w:val="22"/>
              </w:rPr>
              <w:t>Belle</w:t>
            </w:r>
            <w:proofErr w:type="spellEnd"/>
            <w:r w:rsidRPr="00422FE2">
              <w:rPr>
                <w:rFonts w:ascii="Pte Serif" w:hAnsi="Pte Serif"/>
                <w:sz w:val="22"/>
                <w:szCs w:val="22"/>
              </w:rPr>
              <w:t xml:space="preserve"> Arti Di </w:t>
            </w:r>
            <w:proofErr w:type="spellStart"/>
            <w:r w:rsidRPr="00422FE2">
              <w:rPr>
                <w:rFonts w:ascii="Pte Serif" w:hAnsi="Pte Serif"/>
                <w:sz w:val="22"/>
                <w:szCs w:val="22"/>
              </w:rPr>
              <w:t>Napoli</w:t>
            </w:r>
            <w:proofErr w:type="spellEnd"/>
          </w:p>
        </w:tc>
        <w:tc>
          <w:tcPr>
            <w:tcW w:w="0" w:type="auto"/>
          </w:tcPr>
          <w:p w14:paraId="6E35FACF" w14:textId="77777777" w:rsidR="00422FE2" w:rsidRPr="00422FE2" w:rsidRDefault="00422FE2" w:rsidP="00422FE2">
            <w:pPr>
              <w:rPr>
                <w:rFonts w:ascii="Pte Serif" w:hAnsi="Pte Serif"/>
                <w:sz w:val="22"/>
                <w:szCs w:val="22"/>
                <w:lang w:val="en-US"/>
              </w:rPr>
            </w:pPr>
            <w:proofErr w:type="spellStart"/>
            <w:r w:rsidRPr="00422FE2">
              <w:rPr>
                <w:rFonts w:ascii="Pte Serif" w:hAnsi="Pte Serif"/>
                <w:sz w:val="22"/>
                <w:szCs w:val="22"/>
                <w:lang w:val="en-US"/>
              </w:rPr>
              <w:t>vizuális</w:t>
            </w:r>
            <w:proofErr w:type="spellEnd"/>
          </w:p>
        </w:tc>
        <w:tc>
          <w:tcPr>
            <w:tcW w:w="0" w:type="auto"/>
          </w:tcPr>
          <w:p w14:paraId="27E3BDC7" w14:textId="6DF932C9" w:rsidR="00422FE2" w:rsidRPr="00422FE2" w:rsidRDefault="00C3236B" w:rsidP="00422FE2">
            <w:pPr>
              <w:rPr>
                <w:rFonts w:ascii="Pte Serif" w:hAnsi="Pte Serif"/>
                <w:sz w:val="22"/>
                <w:szCs w:val="22"/>
                <w:lang w:val="en-US"/>
              </w:rPr>
            </w:pPr>
            <w:r>
              <w:rPr>
                <w:rFonts w:ascii="Pte Serif" w:hAnsi="Pte Serif"/>
                <w:sz w:val="22"/>
                <w:szCs w:val="22"/>
                <w:lang w:val="en-US"/>
              </w:rPr>
              <w:t>3</w:t>
            </w:r>
          </w:p>
        </w:tc>
      </w:tr>
      <w:tr w:rsidR="00422FE2" w:rsidRPr="00422FE2" w14:paraId="07476665" w14:textId="77777777" w:rsidTr="00460A8D">
        <w:trPr>
          <w:trHeight w:val="300"/>
        </w:trPr>
        <w:tc>
          <w:tcPr>
            <w:tcW w:w="0" w:type="auto"/>
          </w:tcPr>
          <w:p w14:paraId="448A2102" w14:textId="77777777" w:rsidR="00422FE2" w:rsidRPr="00422FE2" w:rsidRDefault="00422FE2" w:rsidP="00422FE2">
            <w:pPr>
              <w:rPr>
                <w:rFonts w:ascii="Pte Serif" w:hAnsi="Pte Serif"/>
                <w:sz w:val="22"/>
                <w:szCs w:val="22"/>
                <w:lang w:val="en-US"/>
              </w:rPr>
            </w:pPr>
            <w:r w:rsidRPr="00422FE2">
              <w:rPr>
                <w:rFonts w:ascii="Pte Serif" w:hAnsi="Pte Serif"/>
                <w:sz w:val="22"/>
                <w:szCs w:val="22"/>
                <w:lang w:val="en-US"/>
              </w:rPr>
              <w:t>Italy</w:t>
            </w:r>
          </w:p>
        </w:tc>
        <w:tc>
          <w:tcPr>
            <w:tcW w:w="0" w:type="auto"/>
          </w:tcPr>
          <w:p w14:paraId="02212D29" w14:textId="77777777" w:rsidR="00422FE2" w:rsidRPr="00422FE2" w:rsidRDefault="00422FE2" w:rsidP="00422FE2">
            <w:pPr>
              <w:rPr>
                <w:rFonts w:ascii="Pte Serif" w:hAnsi="Pte Serif"/>
                <w:sz w:val="22"/>
                <w:szCs w:val="22"/>
              </w:rPr>
            </w:pPr>
            <w:proofErr w:type="spellStart"/>
            <w:r w:rsidRPr="00422FE2">
              <w:rPr>
                <w:rFonts w:ascii="Pte Serif" w:hAnsi="Pte Serif"/>
                <w:sz w:val="22"/>
                <w:szCs w:val="22"/>
              </w:rPr>
              <w:t>Academia</w:t>
            </w:r>
            <w:proofErr w:type="spellEnd"/>
            <w:r w:rsidRPr="00422FE2">
              <w:rPr>
                <w:rFonts w:ascii="Pte Serif" w:hAnsi="Pte Serif"/>
                <w:sz w:val="22"/>
                <w:szCs w:val="22"/>
              </w:rPr>
              <w:t xml:space="preserve"> Di </w:t>
            </w:r>
            <w:proofErr w:type="spellStart"/>
            <w:r w:rsidRPr="00422FE2">
              <w:rPr>
                <w:rFonts w:ascii="Pte Serif" w:hAnsi="Pte Serif"/>
                <w:sz w:val="22"/>
                <w:szCs w:val="22"/>
              </w:rPr>
              <w:t>Belle</w:t>
            </w:r>
            <w:proofErr w:type="spellEnd"/>
            <w:r w:rsidRPr="00422FE2">
              <w:rPr>
                <w:rFonts w:ascii="Pte Serif" w:hAnsi="Pte Serif"/>
                <w:sz w:val="22"/>
                <w:szCs w:val="22"/>
              </w:rPr>
              <w:t xml:space="preserve"> Arti Di Roma</w:t>
            </w:r>
          </w:p>
        </w:tc>
        <w:tc>
          <w:tcPr>
            <w:tcW w:w="0" w:type="auto"/>
          </w:tcPr>
          <w:p w14:paraId="4DCE32CB" w14:textId="77777777" w:rsidR="00422FE2" w:rsidRPr="00422FE2" w:rsidRDefault="00422FE2" w:rsidP="00422FE2">
            <w:pPr>
              <w:rPr>
                <w:rFonts w:ascii="Pte Serif" w:hAnsi="Pte Serif"/>
                <w:sz w:val="22"/>
                <w:szCs w:val="22"/>
                <w:lang w:val="en-US"/>
              </w:rPr>
            </w:pPr>
            <w:proofErr w:type="spellStart"/>
            <w:r w:rsidRPr="00422FE2">
              <w:rPr>
                <w:rFonts w:ascii="Pte Serif" w:hAnsi="Pte Serif"/>
                <w:sz w:val="22"/>
                <w:szCs w:val="22"/>
                <w:lang w:val="en-US"/>
              </w:rPr>
              <w:t>vizuális</w:t>
            </w:r>
            <w:proofErr w:type="spellEnd"/>
          </w:p>
        </w:tc>
        <w:tc>
          <w:tcPr>
            <w:tcW w:w="0" w:type="auto"/>
          </w:tcPr>
          <w:p w14:paraId="7A7F78BA" w14:textId="219B5B10" w:rsidR="00422FE2" w:rsidRPr="00422FE2" w:rsidRDefault="0007777F" w:rsidP="00422FE2">
            <w:pPr>
              <w:rPr>
                <w:rFonts w:ascii="Pte Serif" w:hAnsi="Pte Serif"/>
                <w:sz w:val="22"/>
                <w:szCs w:val="22"/>
                <w:lang w:val="en-US"/>
              </w:rPr>
            </w:pPr>
            <w:r>
              <w:rPr>
                <w:rFonts w:ascii="Pte Serif" w:hAnsi="Pte Serif"/>
                <w:sz w:val="22"/>
                <w:szCs w:val="22"/>
                <w:lang w:val="en-US"/>
              </w:rPr>
              <w:t>2</w:t>
            </w:r>
          </w:p>
        </w:tc>
      </w:tr>
      <w:tr w:rsidR="00422FE2" w:rsidRPr="00422FE2" w14:paraId="2F037463" w14:textId="77777777" w:rsidTr="00460A8D">
        <w:trPr>
          <w:trHeight w:val="300"/>
        </w:trPr>
        <w:tc>
          <w:tcPr>
            <w:tcW w:w="0" w:type="auto"/>
          </w:tcPr>
          <w:p w14:paraId="592FD6AE" w14:textId="77777777" w:rsidR="00422FE2" w:rsidRPr="00422FE2" w:rsidRDefault="00422FE2" w:rsidP="00422FE2">
            <w:pPr>
              <w:rPr>
                <w:rFonts w:ascii="Pte Serif" w:hAnsi="Pte Serif"/>
                <w:sz w:val="22"/>
                <w:szCs w:val="22"/>
                <w:lang w:val="en-US"/>
              </w:rPr>
            </w:pPr>
            <w:r w:rsidRPr="00422FE2">
              <w:rPr>
                <w:rFonts w:ascii="Pte Serif" w:hAnsi="Pte Serif"/>
                <w:sz w:val="22"/>
                <w:szCs w:val="22"/>
                <w:lang w:val="en-US"/>
              </w:rPr>
              <w:t>Latvia</w:t>
            </w:r>
          </w:p>
        </w:tc>
        <w:tc>
          <w:tcPr>
            <w:tcW w:w="0" w:type="auto"/>
          </w:tcPr>
          <w:p w14:paraId="1B4BAE93" w14:textId="77777777" w:rsidR="00422FE2" w:rsidRPr="00422FE2" w:rsidRDefault="00422FE2" w:rsidP="00422FE2">
            <w:pPr>
              <w:rPr>
                <w:rFonts w:ascii="Pte Serif" w:hAnsi="Pte Serif"/>
                <w:sz w:val="22"/>
                <w:szCs w:val="22"/>
              </w:rPr>
            </w:pPr>
            <w:proofErr w:type="spellStart"/>
            <w:r w:rsidRPr="00422FE2">
              <w:rPr>
                <w:rFonts w:ascii="Pte Serif" w:hAnsi="Pte Serif"/>
                <w:sz w:val="22"/>
                <w:szCs w:val="22"/>
              </w:rPr>
              <w:t>Latvian</w:t>
            </w:r>
            <w:proofErr w:type="spellEnd"/>
            <w:r w:rsidRPr="00422FE2">
              <w:rPr>
                <w:rFonts w:ascii="Pte Serif" w:hAnsi="Pte Serif"/>
                <w:sz w:val="22"/>
                <w:szCs w:val="22"/>
              </w:rPr>
              <w:t xml:space="preserve"> Christian </w:t>
            </w:r>
            <w:proofErr w:type="spellStart"/>
            <w:r w:rsidRPr="00422FE2">
              <w:rPr>
                <w:rFonts w:ascii="Pte Serif" w:hAnsi="Pte Serif"/>
                <w:sz w:val="22"/>
                <w:szCs w:val="22"/>
              </w:rPr>
              <w:t>Academy</w:t>
            </w:r>
            <w:proofErr w:type="spellEnd"/>
            <w:r w:rsidRPr="00422FE2">
              <w:rPr>
                <w:rFonts w:ascii="Pte Serif" w:hAnsi="Pte Serif"/>
                <w:sz w:val="22"/>
                <w:szCs w:val="22"/>
              </w:rPr>
              <w:t xml:space="preserve">, </w:t>
            </w:r>
            <w:proofErr w:type="spellStart"/>
            <w:r w:rsidRPr="00422FE2">
              <w:rPr>
                <w:rFonts w:ascii="Pte Serif" w:hAnsi="Pte Serif"/>
                <w:sz w:val="22"/>
                <w:szCs w:val="22"/>
              </w:rPr>
              <w:t>Jurmala</w:t>
            </w:r>
            <w:proofErr w:type="spellEnd"/>
          </w:p>
        </w:tc>
        <w:tc>
          <w:tcPr>
            <w:tcW w:w="0" w:type="auto"/>
          </w:tcPr>
          <w:p w14:paraId="4174FD51" w14:textId="77777777" w:rsidR="00422FE2" w:rsidRPr="00422FE2" w:rsidRDefault="00422FE2" w:rsidP="00422FE2">
            <w:pPr>
              <w:rPr>
                <w:rFonts w:ascii="Pte Serif" w:hAnsi="Pte Serif"/>
                <w:sz w:val="22"/>
                <w:szCs w:val="22"/>
                <w:lang w:val="en-US"/>
              </w:rPr>
            </w:pPr>
            <w:proofErr w:type="spellStart"/>
            <w:r w:rsidRPr="00422FE2">
              <w:rPr>
                <w:rFonts w:ascii="Pte Serif" w:hAnsi="Pte Serif"/>
                <w:sz w:val="22"/>
                <w:szCs w:val="22"/>
                <w:lang w:val="en-US"/>
              </w:rPr>
              <w:t>vizuális</w:t>
            </w:r>
            <w:proofErr w:type="spellEnd"/>
          </w:p>
        </w:tc>
        <w:tc>
          <w:tcPr>
            <w:tcW w:w="0" w:type="auto"/>
          </w:tcPr>
          <w:p w14:paraId="4026E3F1" w14:textId="60014BCD" w:rsidR="00422FE2" w:rsidRPr="00422FE2" w:rsidRDefault="0007777F" w:rsidP="00422FE2">
            <w:pPr>
              <w:rPr>
                <w:rFonts w:ascii="Pte Serif" w:hAnsi="Pte Serif"/>
                <w:sz w:val="22"/>
                <w:szCs w:val="22"/>
                <w:lang w:val="en-US"/>
              </w:rPr>
            </w:pPr>
            <w:r>
              <w:rPr>
                <w:rFonts w:ascii="Pte Serif" w:hAnsi="Pte Serif"/>
                <w:sz w:val="22"/>
                <w:szCs w:val="22"/>
                <w:lang w:val="en-US"/>
              </w:rPr>
              <w:t>2</w:t>
            </w:r>
          </w:p>
        </w:tc>
      </w:tr>
      <w:tr w:rsidR="00422FE2" w:rsidRPr="00422FE2" w14:paraId="74878018" w14:textId="77777777" w:rsidTr="00460A8D">
        <w:trPr>
          <w:trHeight w:val="300"/>
        </w:trPr>
        <w:tc>
          <w:tcPr>
            <w:tcW w:w="0" w:type="auto"/>
          </w:tcPr>
          <w:p w14:paraId="3294B9A8" w14:textId="77777777" w:rsidR="00422FE2" w:rsidRPr="00422FE2" w:rsidRDefault="00422FE2" w:rsidP="00422FE2">
            <w:pPr>
              <w:rPr>
                <w:rFonts w:ascii="Pte Serif" w:hAnsi="Pte Serif"/>
                <w:sz w:val="22"/>
                <w:szCs w:val="22"/>
                <w:lang w:val="en-US"/>
              </w:rPr>
            </w:pPr>
            <w:r w:rsidRPr="00422FE2">
              <w:rPr>
                <w:rFonts w:ascii="Pte Serif" w:hAnsi="Pte Serif"/>
                <w:sz w:val="22"/>
                <w:szCs w:val="22"/>
                <w:lang w:val="en-US"/>
              </w:rPr>
              <w:t>Poland</w:t>
            </w:r>
          </w:p>
        </w:tc>
        <w:tc>
          <w:tcPr>
            <w:tcW w:w="0" w:type="auto"/>
          </w:tcPr>
          <w:p w14:paraId="0EA324A5" w14:textId="64B01490" w:rsidR="00422FE2" w:rsidRPr="00422FE2" w:rsidRDefault="000449F1" w:rsidP="00422FE2">
            <w:pPr>
              <w:rPr>
                <w:rFonts w:ascii="Pte Serif" w:hAnsi="Pte Serif"/>
                <w:sz w:val="22"/>
                <w:szCs w:val="22"/>
              </w:rPr>
            </w:pPr>
            <w:r w:rsidRPr="000449F1">
              <w:rPr>
                <w:rFonts w:ascii="Pte Serif" w:hAnsi="Pte Serif"/>
                <w:sz w:val="22"/>
                <w:szCs w:val="22"/>
              </w:rPr>
              <w:t xml:space="preserve">The E. </w:t>
            </w:r>
            <w:proofErr w:type="spellStart"/>
            <w:r w:rsidRPr="000449F1">
              <w:rPr>
                <w:rFonts w:ascii="Pte Serif" w:hAnsi="Pte Serif"/>
                <w:sz w:val="22"/>
                <w:szCs w:val="22"/>
              </w:rPr>
              <w:t>Geppert</w:t>
            </w:r>
            <w:proofErr w:type="spellEnd"/>
            <w:r w:rsidRPr="000449F1">
              <w:rPr>
                <w:rFonts w:ascii="Pte Serif" w:hAnsi="Pte Serif"/>
                <w:sz w:val="22"/>
                <w:szCs w:val="22"/>
              </w:rPr>
              <w:t xml:space="preserve"> </w:t>
            </w:r>
            <w:proofErr w:type="spellStart"/>
            <w:r w:rsidRPr="000449F1">
              <w:rPr>
                <w:rFonts w:ascii="Pte Serif" w:hAnsi="Pte Serif"/>
                <w:sz w:val="22"/>
                <w:szCs w:val="22"/>
              </w:rPr>
              <w:t>Academyy</w:t>
            </w:r>
            <w:proofErr w:type="spellEnd"/>
            <w:r w:rsidRPr="000449F1">
              <w:rPr>
                <w:rFonts w:ascii="Pte Serif" w:hAnsi="Pte Serif"/>
                <w:sz w:val="22"/>
                <w:szCs w:val="22"/>
              </w:rPr>
              <w:t xml:space="preserve"> of Arts and Design in </w:t>
            </w:r>
            <w:proofErr w:type="spellStart"/>
            <w:r w:rsidRPr="000449F1">
              <w:rPr>
                <w:rFonts w:ascii="Pte Serif" w:hAnsi="Pte Serif"/>
                <w:sz w:val="22"/>
                <w:szCs w:val="22"/>
              </w:rPr>
              <w:t>Wroclaw</w:t>
            </w:r>
            <w:proofErr w:type="spellEnd"/>
          </w:p>
        </w:tc>
        <w:tc>
          <w:tcPr>
            <w:tcW w:w="0" w:type="auto"/>
          </w:tcPr>
          <w:p w14:paraId="23C193C7" w14:textId="3067BA40" w:rsidR="00422FE2" w:rsidRPr="00422FE2" w:rsidRDefault="000449F1" w:rsidP="00422FE2">
            <w:pPr>
              <w:rPr>
                <w:rFonts w:ascii="Pte Serif" w:hAnsi="Pte Serif"/>
                <w:sz w:val="22"/>
                <w:szCs w:val="22"/>
                <w:lang w:val="en-US"/>
              </w:rPr>
            </w:pPr>
            <w:proofErr w:type="spellStart"/>
            <w:r>
              <w:rPr>
                <w:rFonts w:ascii="Pte Serif" w:hAnsi="Pte Serif"/>
                <w:sz w:val="22"/>
                <w:szCs w:val="22"/>
                <w:lang w:val="en-US"/>
              </w:rPr>
              <w:t>vizuális</w:t>
            </w:r>
            <w:proofErr w:type="spellEnd"/>
          </w:p>
        </w:tc>
        <w:tc>
          <w:tcPr>
            <w:tcW w:w="0" w:type="auto"/>
          </w:tcPr>
          <w:p w14:paraId="544EF7DB" w14:textId="7919B37E" w:rsidR="00422FE2" w:rsidRPr="00422FE2" w:rsidRDefault="00E261BE" w:rsidP="00422FE2">
            <w:pPr>
              <w:rPr>
                <w:rFonts w:ascii="Pte Serif" w:hAnsi="Pte Serif"/>
                <w:sz w:val="22"/>
                <w:szCs w:val="22"/>
                <w:lang w:val="en-US"/>
              </w:rPr>
            </w:pPr>
            <w:r>
              <w:rPr>
                <w:rFonts w:ascii="Pte Serif" w:hAnsi="Pte Serif"/>
                <w:sz w:val="22"/>
                <w:szCs w:val="22"/>
                <w:lang w:val="en-US"/>
              </w:rPr>
              <w:t>2</w:t>
            </w:r>
          </w:p>
        </w:tc>
      </w:tr>
      <w:tr w:rsidR="00422FE2" w:rsidRPr="00422FE2" w14:paraId="318C9E9F" w14:textId="77777777" w:rsidTr="00460A8D">
        <w:trPr>
          <w:trHeight w:val="585"/>
        </w:trPr>
        <w:tc>
          <w:tcPr>
            <w:tcW w:w="0" w:type="auto"/>
            <w:hideMark/>
          </w:tcPr>
          <w:p w14:paraId="0D4A1C5F" w14:textId="77777777" w:rsidR="00422FE2" w:rsidRPr="00422FE2" w:rsidRDefault="00422FE2" w:rsidP="00422FE2">
            <w:pPr>
              <w:rPr>
                <w:rFonts w:ascii="Pte Serif" w:hAnsi="Pte Serif"/>
                <w:sz w:val="22"/>
                <w:szCs w:val="22"/>
                <w:lang w:val="en-US"/>
              </w:rPr>
            </w:pPr>
            <w:r w:rsidRPr="00422FE2">
              <w:rPr>
                <w:rFonts w:ascii="Pte Serif" w:hAnsi="Pte Serif"/>
                <w:sz w:val="22"/>
                <w:szCs w:val="22"/>
                <w:lang w:val="en-US"/>
              </w:rPr>
              <w:t>Romania</w:t>
            </w:r>
          </w:p>
        </w:tc>
        <w:tc>
          <w:tcPr>
            <w:tcW w:w="0" w:type="auto"/>
            <w:hideMark/>
          </w:tcPr>
          <w:p w14:paraId="6F2F2188" w14:textId="77777777" w:rsidR="00422FE2" w:rsidRPr="00422FE2" w:rsidRDefault="00422FE2" w:rsidP="00422FE2">
            <w:pPr>
              <w:rPr>
                <w:rFonts w:ascii="Pte Serif" w:hAnsi="Pte Serif"/>
                <w:sz w:val="22"/>
                <w:szCs w:val="22"/>
                <w:lang w:val="en-US"/>
              </w:rPr>
            </w:pPr>
            <w:proofErr w:type="spellStart"/>
            <w:r w:rsidRPr="00422FE2">
              <w:rPr>
                <w:rFonts w:ascii="Pte Serif" w:hAnsi="Pte Serif"/>
                <w:sz w:val="22"/>
                <w:szCs w:val="22"/>
                <w:lang w:val="en-US"/>
              </w:rPr>
              <w:t>Universitatea</w:t>
            </w:r>
            <w:proofErr w:type="spellEnd"/>
            <w:r w:rsidRPr="00422FE2">
              <w:rPr>
                <w:rFonts w:ascii="Pte Serif" w:hAnsi="Pte Serif"/>
                <w:sz w:val="22"/>
                <w:szCs w:val="22"/>
                <w:lang w:val="en-US"/>
              </w:rPr>
              <w:t xml:space="preserve"> de Arta </w:t>
            </w:r>
            <w:proofErr w:type="spellStart"/>
            <w:r w:rsidRPr="00422FE2">
              <w:rPr>
                <w:rFonts w:ascii="Pte Serif" w:hAnsi="Pte Serif"/>
                <w:sz w:val="22"/>
                <w:szCs w:val="22"/>
                <w:lang w:val="en-US"/>
              </w:rPr>
              <w:t>si</w:t>
            </w:r>
            <w:proofErr w:type="spellEnd"/>
            <w:r w:rsidRPr="00422FE2">
              <w:rPr>
                <w:rFonts w:ascii="Pte Serif" w:hAnsi="Pte Serif"/>
                <w:sz w:val="22"/>
                <w:szCs w:val="22"/>
                <w:lang w:val="en-US"/>
              </w:rPr>
              <w:t xml:space="preserve"> Design din Cluj-Napoca</w:t>
            </w:r>
          </w:p>
        </w:tc>
        <w:tc>
          <w:tcPr>
            <w:tcW w:w="0" w:type="auto"/>
            <w:hideMark/>
          </w:tcPr>
          <w:p w14:paraId="7E264102" w14:textId="77777777" w:rsidR="00422FE2" w:rsidRPr="00422FE2" w:rsidRDefault="00422FE2" w:rsidP="00422FE2">
            <w:pPr>
              <w:rPr>
                <w:rFonts w:ascii="Pte Serif" w:hAnsi="Pte Serif"/>
                <w:sz w:val="22"/>
                <w:szCs w:val="22"/>
                <w:lang w:val="en-US"/>
              </w:rPr>
            </w:pPr>
            <w:proofErr w:type="spellStart"/>
            <w:r w:rsidRPr="00422FE2">
              <w:rPr>
                <w:rFonts w:ascii="Pte Serif" w:hAnsi="Pte Serif"/>
                <w:sz w:val="22"/>
                <w:szCs w:val="22"/>
                <w:lang w:val="en-US"/>
              </w:rPr>
              <w:t>vizuális</w:t>
            </w:r>
            <w:proofErr w:type="spellEnd"/>
          </w:p>
        </w:tc>
        <w:tc>
          <w:tcPr>
            <w:tcW w:w="0" w:type="auto"/>
          </w:tcPr>
          <w:p w14:paraId="1C98EB6E" w14:textId="77777777" w:rsidR="00422FE2" w:rsidRPr="00422FE2" w:rsidRDefault="00422FE2" w:rsidP="00422FE2">
            <w:pPr>
              <w:rPr>
                <w:rFonts w:ascii="Pte Serif" w:hAnsi="Pte Serif"/>
                <w:sz w:val="22"/>
                <w:szCs w:val="22"/>
                <w:lang w:val="en-US"/>
              </w:rPr>
            </w:pPr>
            <w:r w:rsidRPr="00422FE2">
              <w:rPr>
                <w:rFonts w:ascii="Pte Serif" w:hAnsi="Pte Serif"/>
                <w:sz w:val="22"/>
                <w:szCs w:val="22"/>
                <w:lang w:val="en-US"/>
              </w:rPr>
              <w:t>2</w:t>
            </w:r>
          </w:p>
        </w:tc>
      </w:tr>
      <w:tr w:rsidR="00422FE2" w:rsidRPr="00422FE2" w14:paraId="227CD00C" w14:textId="77777777" w:rsidTr="00460A8D">
        <w:trPr>
          <w:trHeight w:val="300"/>
        </w:trPr>
        <w:tc>
          <w:tcPr>
            <w:tcW w:w="0" w:type="auto"/>
            <w:hideMark/>
          </w:tcPr>
          <w:p w14:paraId="56B87F08" w14:textId="77777777" w:rsidR="00422FE2" w:rsidRPr="00422FE2" w:rsidRDefault="00422FE2" w:rsidP="00422FE2">
            <w:pPr>
              <w:rPr>
                <w:rFonts w:ascii="Pte Serif" w:hAnsi="Pte Serif"/>
                <w:sz w:val="22"/>
                <w:szCs w:val="22"/>
                <w:lang w:val="en-US"/>
              </w:rPr>
            </w:pPr>
            <w:r w:rsidRPr="00422FE2">
              <w:rPr>
                <w:rFonts w:ascii="Pte Serif" w:hAnsi="Pte Serif"/>
                <w:sz w:val="22"/>
                <w:szCs w:val="22"/>
                <w:lang w:val="en-US"/>
              </w:rPr>
              <w:t>Slovakia</w:t>
            </w:r>
          </w:p>
        </w:tc>
        <w:tc>
          <w:tcPr>
            <w:tcW w:w="0" w:type="auto"/>
            <w:hideMark/>
          </w:tcPr>
          <w:p w14:paraId="7EEE4698" w14:textId="77777777" w:rsidR="00422FE2" w:rsidRPr="00422FE2" w:rsidRDefault="00422FE2" w:rsidP="00422FE2">
            <w:pPr>
              <w:rPr>
                <w:rFonts w:ascii="Pte Serif" w:hAnsi="Pte Serif"/>
                <w:sz w:val="22"/>
                <w:szCs w:val="22"/>
                <w:lang w:val="en-US"/>
              </w:rPr>
            </w:pPr>
            <w:r w:rsidRPr="00422FE2">
              <w:rPr>
                <w:rFonts w:ascii="Pte Serif" w:hAnsi="Pte Serif"/>
                <w:sz w:val="22"/>
                <w:szCs w:val="22"/>
                <w:lang w:val="en-US"/>
              </w:rPr>
              <w:t>Technical University of Kosice</w:t>
            </w:r>
          </w:p>
        </w:tc>
        <w:tc>
          <w:tcPr>
            <w:tcW w:w="0" w:type="auto"/>
            <w:hideMark/>
          </w:tcPr>
          <w:p w14:paraId="16173C9E" w14:textId="77777777" w:rsidR="00422FE2" w:rsidRPr="00422FE2" w:rsidRDefault="00422FE2" w:rsidP="00422FE2">
            <w:pPr>
              <w:rPr>
                <w:rFonts w:ascii="Pte Serif" w:hAnsi="Pte Serif"/>
                <w:sz w:val="22"/>
                <w:szCs w:val="22"/>
                <w:lang w:val="en-US"/>
              </w:rPr>
            </w:pPr>
            <w:proofErr w:type="spellStart"/>
            <w:r w:rsidRPr="00422FE2">
              <w:rPr>
                <w:rFonts w:ascii="Pte Serif" w:hAnsi="Pte Serif"/>
                <w:sz w:val="22"/>
                <w:szCs w:val="22"/>
                <w:lang w:val="en-US"/>
              </w:rPr>
              <w:t>vizuális</w:t>
            </w:r>
            <w:proofErr w:type="spellEnd"/>
          </w:p>
        </w:tc>
        <w:tc>
          <w:tcPr>
            <w:tcW w:w="0" w:type="auto"/>
          </w:tcPr>
          <w:p w14:paraId="147D3592" w14:textId="77777777" w:rsidR="00422FE2" w:rsidRPr="00422FE2" w:rsidRDefault="00422FE2" w:rsidP="00422FE2">
            <w:pPr>
              <w:rPr>
                <w:rFonts w:ascii="Pte Serif" w:hAnsi="Pte Serif"/>
                <w:sz w:val="22"/>
                <w:szCs w:val="22"/>
                <w:lang w:val="en-US"/>
              </w:rPr>
            </w:pPr>
            <w:r w:rsidRPr="00422FE2">
              <w:rPr>
                <w:rFonts w:ascii="Pte Serif" w:hAnsi="Pte Serif"/>
                <w:sz w:val="22"/>
                <w:szCs w:val="22"/>
                <w:lang w:val="en-US"/>
              </w:rPr>
              <w:t>2</w:t>
            </w:r>
          </w:p>
        </w:tc>
      </w:tr>
      <w:tr w:rsidR="00422FE2" w:rsidRPr="00422FE2" w14:paraId="7649930A" w14:textId="77777777" w:rsidTr="00460A8D">
        <w:trPr>
          <w:trHeight w:val="300"/>
        </w:trPr>
        <w:tc>
          <w:tcPr>
            <w:tcW w:w="0" w:type="auto"/>
          </w:tcPr>
          <w:p w14:paraId="29462411" w14:textId="77777777" w:rsidR="00422FE2" w:rsidRPr="00422FE2" w:rsidRDefault="00422FE2" w:rsidP="00422FE2">
            <w:pPr>
              <w:rPr>
                <w:rFonts w:ascii="Pte Serif" w:hAnsi="Pte Serif"/>
                <w:sz w:val="22"/>
                <w:szCs w:val="22"/>
                <w:lang w:val="en-US"/>
              </w:rPr>
            </w:pPr>
            <w:r w:rsidRPr="00422FE2">
              <w:rPr>
                <w:rFonts w:ascii="Pte Serif" w:hAnsi="Pte Serif"/>
                <w:sz w:val="22"/>
                <w:szCs w:val="22"/>
                <w:lang w:val="en-US"/>
              </w:rPr>
              <w:t>Slovakia</w:t>
            </w:r>
          </w:p>
        </w:tc>
        <w:tc>
          <w:tcPr>
            <w:tcW w:w="0" w:type="auto"/>
          </w:tcPr>
          <w:p w14:paraId="02E27380" w14:textId="77777777" w:rsidR="00422FE2" w:rsidRPr="00422FE2" w:rsidRDefault="00422FE2" w:rsidP="00422FE2">
            <w:pPr>
              <w:rPr>
                <w:rFonts w:ascii="Pte Serif" w:hAnsi="Pte Serif"/>
                <w:sz w:val="22"/>
                <w:szCs w:val="22"/>
                <w:lang w:val="en-US"/>
              </w:rPr>
            </w:pPr>
            <w:r w:rsidRPr="00422FE2">
              <w:rPr>
                <w:rFonts w:ascii="Pte Serif" w:hAnsi="Pte Serif"/>
                <w:sz w:val="22"/>
                <w:szCs w:val="22"/>
                <w:lang w:val="en-US"/>
              </w:rPr>
              <w:t xml:space="preserve">Academy of Arts in Banska </w:t>
            </w:r>
            <w:proofErr w:type="spellStart"/>
            <w:r w:rsidRPr="00422FE2">
              <w:rPr>
                <w:rFonts w:ascii="Pte Serif" w:hAnsi="Pte Serif"/>
                <w:sz w:val="22"/>
                <w:szCs w:val="22"/>
                <w:lang w:val="en-US"/>
              </w:rPr>
              <w:t>Bystrica</w:t>
            </w:r>
            <w:proofErr w:type="spellEnd"/>
          </w:p>
        </w:tc>
        <w:tc>
          <w:tcPr>
            <w:tcW w:w="0" w:type="auto"/>
          </w:tcPr>
          <w:p w14:paraId="4475A860" w14:textId="77777777" w:rsidR="00422FE2" w:rsidRPr="00422FE2" w:rsidRDefault="00422FE2" w:rsidP="00422FE2">
            <w:pPr>
              <w:rPr>
                <w:rFonts w:ascii="Pte Serif" w:hAnsi="Pte Serif"/>
                <w:sz w:val="22"/>
                <w:szCs w:val="22"/>
                <w:lang w:val="en-US"/>
              </w:rPr>
            </w:pPr>
            <w:proofErr w:type="spellStart"/>
            <w:r w:rsidRPr="00422FE2">
              <w:rPr>
                <w:rFonts w:ascii="Pte Serif" w:hAnsi="Pte Serif"/>
                <w:sz w:val="22"/>
                <w:szCs w:val="22"/>
                <w:lang w:val="en-US"/>
              </w:rPr>
              <w:t>vizuális</w:t>
            </w:r>
            <w:proofErr w:type="spellEnd"/>
            <w:r w:rsidRPr="00422FE2">
              <w:rPr>
                <w:rFonts w:ascii="Pte Serif" w:hAnsi="Pte Serif"/>
                <w:sz w:val="22"/>
                <w:szCs w:val="22"/>
                <w:lang w:val="en-US"/>
              </w:rPr>
              <w:t>/</w:t>
            </w:r>
            <w:proofErr w:type="spellStart"/>
            <w:r w:rsidRPr="00422FE2">
              <w:rPr>
                <w:rFonts w:ascii="Pte Serif" w:hAnsi="Pte Serif"/>
                <w:sz w:val="22"/>
                <w:szCs w:val="22"/>
                <w:lang w:val="en-US"/>
              </w:rPr>
              <w:t>zene</w:t>
            </w:r>
            <w:proofErr w:type="spellEnd"/>
          </w:p>
        </w:tc>
        <w:tc>
          <w:tcPr>
            <w:tcW w:w="0" w:type="auto"/>
          </w:tcPr>
          <w:p w14:paraId="70C95187" w14:textId="77777777" w:rsidR="00422FE2" w:rsidRPr="00422FE2" w:rsidRDefault="00422FE2" w:rsidP="00422FE2">
            <w:pPr>
              <w:rPr>
                <w:rFonts w:ascii="Pte Serif" w:hAnsi="Pte Serif"/>
                <w:sz w:val="22"/>
                <w:szCs w:val="22"/>
                <w:lang w:val="en-US"/>
              </w:rPr>
            </w:pPr>
            <w:r w:rsidRPr="00422FE2">
              <w:rPr>
                <w:rFonts w:ascii="Pte Serif" w:hAnsi="Pte Serif"/>
                <w:sz w:val="22"/>
                <w:szCs w:val="22"/>
                <w:lang w:val="en-US"/>
              </w:rPr>
              <w:t>2</w:t>
            </w:r>
          </w:p>
        </w:tc>
      </w:tr>
      <w:tr w:rsidR="00422FE2" w:rsidRPr="00422FE2" w14:paraId="39769EC5" w14:textId="77777777" w:rsidTr="00460A8D">
        <w:trPr>
          <w:trHeight w:val="300"/>
        </w:trPr>
        <w:tc>
          <w:tcPr>
            <w:tcW w:w="0" w:type="auto"/>
          </w:tcPr>
          <w:p w14:paraId="7F9ACF27" w14:textId="77777777" w:rsidR="00422FE2" w:rsidRPr="00422FE2" w:rsidRDefault="00422FE2" w:rsidP="00422FE2">
            <w:pPr>
              <w:rPr>
                <w:rFonts w:ascii="Pte Serif" w:hAnsi="Pte Serif"/>
                <w:sz w:val="22"/>
                <w:szCs w:val="22"/>
                <w:lang w:val="en-US"/>
              </w:rPr>
            </w:pPr>
            <w:r w:rsidRPr="00422FE2">
              <w:rPr>
                <w:rFonts w:ascii="Pte Serif" w:hAnsi="Pte Serif"/>
                <w:sz w:val="22"/>
                <w:szCs w:val="22"/>
                <w:lang w:val="en-US"/>
              </w:rPr>
              <w:t>Croatia</w:t>
            </w:r>
          </w:p>
        </w:tc>
        <w:tc>
          <w:tcPr>
            <w:tcW w:w="0" w:type="auto"/>
          </w:tcPr>
          <w:p w14:paraId="710A1A5A" w14:textId="77777777" w:rsidR="00422FE2" w:rsidRPr="00422FE2" w:rsidRDefault="00422FE2" w:rsidP="00422FE2">
            <w:pPr>
              <w:rPr>
                <w:rFonts w:ascii="Pte Serif" w:hAnsi="Pte Serif"/>
                <w:sz w:val="22"/>
                <w:szCs w:val="22"/>
                <w:lang w:val="en-US"/>
              </w:rPr>
            </w:pPr>
            <w:r w:rsidRPr="00422FE2">
              <w:rPr>
                <w:rFonts w:ascii="Pte Serif" w:hAnsi="Pte Serif"/>
                <w:sz w:val="22"/>
                <w:szCs w:val="22"/>
                <w:lang w:val="en-US"/>
              </w:rPr>
              <w:t xml:space="preserve">Josip Juraj </w:t>
            </w:r>
            <w:proofErr w:type="spellStart"/>
            <w:r w:rsidRPr="00422FE2">
              <w:rPr>
                <w:rFonts w:ascii="Pte Serif" w:hAnsi="Pte Serif"/>
                <w:sz w:val="22"/>
                <w:szCs w:val="22"/>
                <w:lang w:val="en-US"/>
              </w:rPr>
              <w:t>Strossmayer</w:t>
            </w:r>
            <w:proofErr w:type="spellEnd"/>
            <w:r w:rsidRPr="00422FE2">
              <w:rPr>
                <w:rFonts w:ascii="Pte Serif" w:hAnsi="Pte Serif"/>
                <w:sz w:val="22"/>
                <w:szCs w:val="22"/>
                <w:lang w:val="en-US"/>
              </w:rPr>
              <w:t xml:space="preserve"> University of Osijek</w:t>
            </w:r>
          </w:p>
        </w:tc>
        <w:tc>
          <w:tcPr>
            <w:tcW w:w="0" w:type="auto"/>
          </w:tcPr>
          <w:p w14:paraId="2BA1F365" w14:textId="77777777" w:rsidR="00422FE2" w:rsidRPr="00422FE2" w:rsidRDefault="00422FE2" w:rsidP="00422FE2">
            <w:pPr>
              <w:rPr>
                <w:rFonts w:ascii="Pte Serif" w:hAnsi="Pte Serif"/>
                <w:sz w:val="22"/>
                <w:szCs w:val="22"/>
                <w:lang w:val="en-US"/>
              </w:rPr>
            </w:pPr>
            <w:proofErr w:type="spellStart"/>
            <w:r w:rsidRPr="00422FE2">
              <w:rPr>
                <w:rFonts w:ascii="Pte Serif" w:hAnsi="Pte Serif"/>
                <w:sz w:val="22"/>
                <w:szCs w:val="22"/>
                <w:lang w:val="en-US"/>
              </w:rPr>
              <w:t>vizuális</w:t>
            </w:r>
            <w:proofErr w:type="spellEnd"/>
            <w:r w:rsidRPr="00422FE2">
              <w:rPr>
                <w:rFonts w:ascii="Pte Serif" w:hAnsi="Pte Serif"/>
                <w:sz w:val="22"/>
                <w:szCs w:val="22"/>
                <w:lang w:val="en-US"/>
              </w:rPr>
              <w:t>/</w:t>
            </w:r>
            <w:proofErr w:type="spellStart"/>
            <w:r w:rsidRPr="00422FE2">
              <w:rPr>
                <w:rFonts w:ascii="Pte Serif" w:hAnsi="Pte Serif"/>
                <w:sz w:val="22"/>
                <w:szCs w:val="22"/>
                <w:lang w:val="en-US"/>
              </w:rPr>
              <w:t>zene</w:t>
            </w:r>
            <w:proofErr w:type="spellEnd"/>
          </w:p>
        </w:tc>
        <w:tc>
          <w:tcPr>
            <w:tcW w:w="0" w:type="auto"/>
          </w:tcPr>
          <w:p w14:paraId="7F03378A" w14:textId="77777777" w:rsidR="00422FE2" w:rsidRPr="00422FE2" w:rsidRDefault="00422FE2" w:rsidP="00422FE2">
            <w:pPr>
              <w:rPr>
                <w:rFonts w:ascii="Pte Serif" w:hAnsi="Pte Serif"/>
                <w:sz w:val="22"/>
                <w:szCs w:val="22"/>
                <w:lang w:val="en-US"/>
              </w:rPr>
            </w:pPr>
            <w:r w:rsidRPr="00422FE2">
              <w:rPr>
                <w:rFonts w:ascii="Pte Serif" w:hAnsi="Pte Serif"/>
                <w:sz w:val="22"/>
                <w:szCs w:val="22"/>
                <w:lang w:val="en-US"/>
              </w:rPr>
              <w:t>3/2</w:t>
            </w:r>
          </w:p>
        </w:tc>
      </w:tr>
      <w:tr w:rsidR="00422FE2" w:rsidRPr="00422FE2" w14:paraId="7A0C21AD" w14:textId="77777777" w:rsidTr="00460A8D">
        <w:trPr>
          <w:trHeight w:val="585"/>
        </w:trPr>
        <w:tc>
          <w:tcPr>
            <w:tcW w:w="0" w:type="auto"/>
            <w:hideMark/>
          </w:tcPr>
          <w:p w14:paraId="16B5CC4D" w14:textId="77777777" w:rsidR="00422FE2" w:rsidRPr="00422FE2" w:rsidRDefault="00422FE2" w:rsidP="00422FE2">
            <w:pPr>
              <w:rPr>
                <w:rFonts w:ascii="Pte Serif" w:hAnsi="Pte Serif"/>
                <w:sz w:val="22"/>
                <w:szCs w:val="22"/>
                <w:lang w:val="en-US"/>
              </w:rPr>
            </w:pPr>
            <w:r w:rsidRPr="00422FE2">
              <w:rPr>
                <w:rFonts w:ascii="Pte Serif" w:hAnsi="Pte Serif"/>
                <w:sz w:val="22"/>
                <w:szCs w:val="22"/>
                <w:lang w:val="en-US"/>
              </w:rPr>
              <w:t>United Kingdom</w:t>
            </w:r>
          </w:p>
        </w:tc>
        <w:tc>
          <w:tcPr>
            <w:tcW w:w="0" w:type="auto"/>
            <w:hideMark/>
          </w:tcPr>
          <w:p w14:paraId="576B6C8E" w14:textId="77777777" w:rsidR="00422FE2" w:rsidRPr="00422FE2" w:rsidRDefault="00422FE2" w:rsidP="00422FE2">
            <w:pPr>
              <w:rPr>
                <w:rFonts w:ascii="Pte Serif" w:hAnsi="Pte Serif"/>
                <w:sz w:val="22"/>
                <w:szCs w:val="22"/>
                <w:lang w:val="en-US"/>
              </w:rPr>
            </w:pPr>
            <w:r w:rsidRPr="00422FE2">
              <w:rPr>
                <w:rFonts w:ascii="Pte Serif" w:hAnsi="Pte Serif"/>
                <w:sz w:val="22"/>
                <w:szCs w:val="22"/>
                <w:lang w:val="en-US"/>
              </w:rPr>
              <w:t>University of Hertfordshire</w:t>
            </w:r>
          </w:p>
        </w:tc>
        <w:tc>
          <w:tcPr>
            <w:tcW w:w="0" w:type="auto"/>
          </w:tcPr>
          <w:p w14:paraId="0E18294A" w14:textId="417E1C32" w:rsidR="00422FE2" w:rsidRPr="00422FE2" w:rsidRDefault="00422FE2" w:rsidP="00FD3BA5">
            <w:pPr>
              <w:rPr>
                <w:rFonts w:ascii="Pte Serif" w:hAnsi="Pte Serif"/>
                <w:sz w:val="22"/>
                <w:szCs w:val="22"/>
                <w:lang w:val="en-US"/>
              </w:rPr>
            </w:pPr>
            <w:proofErr w:type="spellStart"/>
            <w:r w:rsidRPr="00422FE2">
              <w:rPr>
                <w:rFonts w:ascii="Pte Serif" w:hAnsi="Pte Serif"/>
                <w:sz w:val="22"/>
                <w:szCs w:val="22"/>
                <w:lang w:val="en-US"/>
              </w:rPr>
              <w:t>vizuális</w:t>
            </w:r>
            <w:proofErr w:type="spellEnd"/>
            <w:r w:rsidRPr="00422FE2">
              <w:rPr>
                <w:rFonts w:ascii="Pte Serif" w:hAnsi="Pte Serif"/>
                <w:sz w:val="22"/>
                <w:szCs w:val="22"/>
                <w:lang w:val="en-US"/>
              </w:rPr>
              <w:t>/</w:t>
            </w:r>
            <w:proofErr w:type="spellStart"/>
            <w:r w:rsidRPr="00422FE2">
              <w:rPr>
                <w:rFonts w:ascii="Pte Serif" w:hAnsi="Pte Serif"/>
                <w:sz w:val="22"/>
                <w:szCs w:val="22"/>
                <w:lang w:val="en-US"/>
              </w:rPr>
              <w:t>zene</w:t>
            </w:r>
            <w:proofErr w:type="spellEnd"/>
          </w:p>
        </w:tc>
        <w:tc>
          <w:tcPr>
            <w:tcW w:w="0" w:type="auto"/>
          </w:tcPr>
          <w:p w14:paraId="4FF4B68D" w14:textId="77777777" w:rsidR="00422FE2" w:rsidRPr="00422FE2" w:rsidRDefault="00422FE2" w:rsidP="00422FE2">
            <w:pPr>
              <w:rPr>
                <w:rFonts w:ascii="Pte Serif" w:hAnsi="Pte Serif"/>
                <w:sz w:val="22"/>
                <w:szCs w:val="22"/>
                <w:lang w:val="en-US"/>
              </w:rPr>
            </w:pPr>
            <w:r w:rsidRPr="00422FE2">
              <w:rPr>
                <w:rFonts w:ascii="Pte Serif" w:hAnsi="Pte Serif"/>
                <w:sz w:val="22"/>
                <w:szCs w:val="22"/>
                <w:lang w:val="en-US"/>
              </w:rPr>
              <w:t>3</w:t>
            </w:r>
          </w:p>
        </w:tc>
      </w:tr>
      <w:tr w:rsidR="00422FE2" w:rsidRPr="00422FE2" w14:paraId="5F134742" w14:textId="77777777" w:rsidTr="00460A8D">
        <w:trPr>
          <w:trHeight w:val="600"/>
        </w:trPr>
        <w:tc>
          <w:tcPr>
            <w:tcW w:w="0" w:type="auto"/>
            <w:hideMark/>
          </w:tcPr>
          <w:p w14:paraId="3E74DD9D" w14:textId="77777777" w:rsidR="00422FE2" w:rsidRPr="00422FE2" w:rsidRDefault="00422FE2" w:rsidP="00422FE2">
            <w:pPr>
              <w:rPr>
                <w:rFonts w:ascii="Pte Serif" w:hAnsi="Pte Serif"/>
                <w:sz w:val="22"/>
                <w:szCs w:val="22"/>
                <w:lang w:val="en-US"/>
              </w:rPr>
            </w:pPr>
            <w:r w:rsidRPr="00422FE2">
              <w:rPr>
                <w:rFonts w:ascii="Pte Serif" w:hAnsi="Pte Serif"/>
                <w:sz w:val="22"/>
                <w:szCs w:val="22"/>
                <w:lang w:val="en-US"/>
              </w:rPr>
              <w:t>Italy</w:t>
            </w:r>
          </w:p>
        </w:tc>
        <w:tc>
          <w:tcPr>
            <w:tcW w:w="0" w:type="auto"/>
            <w:hideMark/>
          </w:tcPr>
          <w:p w14:paraId="24669BF1" w14:textId="77777777" w:rsidR="00422FE2" w:rsidRPr="00422FE2" w:rsidRDefault="00422FE2" w:rsidP="00422FE2">
            <w:pPr>
              <w:rPr>
                <w:rFonts w:ascii="Pte Serif" w:hAnsi="Pte Serif"/>
                <w:sz w:val="22"/>
                <w:szCs w:val="22"/>
                <w:lang w:val="en-US"/>
              </w:rPr>
            </w:pPr>
            <w:r w:rsidRPr="00422FE2">
              <w:rPr>
                <w:rFonts w:ascii="Pte Serif" w:hAnsi="Pte Serif"/>
                <w:sz w:val="22"/>
                <w:szCs w:val="22"/>
                <w:lang w:val="en-US"/>
              </w:rPr>
              <w:t xml:space="preserve">Conservatorio </w:t>
            </w:r>
            <w:proofErr w:type="spellStart"/>
            <w:r w:rsidRPr="00422FE2">
              <w:rPr>
                <w:rFonts w:ascii="Pte Serif" w:hAnsi="Pte Serif"/>
                <w:sz w:val="22"/>
                <w:szCs w:val="22"/>
                <w:lang w:val="en-US"/>
              </w:rPr>
              <w:t>Statale</w:t>
            </w:r>
            <w:proofErr w:type="spellEnd"/>
            <w:r w:rsidRPr="00422FE2">
              <w:rPr>
                <w:rFonts w:ascii="Pte Serif" w:hAnsi="Pte Serif"/>
                <w:sz w:val="22"/>
                <w:szCs w:val="22"/>
                <w:lang w:val="en-US"/>
              </w:rPr>
              <w:t xml:space="preserve"> di Musica “Domenico Cimarosa” Avellino</w:t>
            </w:r>
          </w:p>
        </w:tc>
        <w:tc>
          <w:tcPr>
            <w:tcW w:w="0" w:type="auto"/>
            <w:hideMark/>
          </w:tcPr>
          <w:p w14:paraId="0F79201B" w14:textId="77777777" w:rsidR="00422FE2" w:rsidRPr="00422FE2" w:rsidRDefault="00422FE2" w:rsidP="00422FE2">
            <w:pPr>
              <w:rPr>
                <w:rFonts w:ascii="Pte Serif" w:hAnsi="Pte Serif"/>
                <w:sz w:val="22"/>
                <w:szCs w:val="22"/>
                <w:lang w:val="en-US"/>
              </w:rPr>
            </w:pPr>
            <w:proofErr w:type="spellStart"/>
            <w:r w:rsidRPr="00422FE2">
              <w:rPr>
                <w:rFonts w:ascii="Pte Serif" w:hAnsi="Pte Serif"/>
                <w:sz w:val="22"/>
                <w:szCs w:val="22"/>
                <w:lang w:val="en-US"/>
              </w:rPr>
              <w:t>zene</w:t>
            </w:r>
            <w:proofErr w:type="spellEnd"/>
          </w:p>
        </w:tc>
        <w:tc>
          <w:tcPr>
            <w:tcW w:w="0" w:type="auto"/>
          </w:tcPr>
          <w:p w14:paraId="34D15E16" w14:textId="77777777" w:rsidR="00422FE2" w:rsidRPr="00422FE2" w:rsidRDefault="00422FE2" w:rsidP="00422FE2">
            <w:pPr>
              <w:rPr>
                <w:rFonts w:ascii="Pte Serif" w:hAnsi="Pte Serif"/>
                <w:sz w:val="22"/>
                <w:szCs w:val="22"/>
                <w:lang w:val="en-US"/>
              </w:rPr>
            </w:pPr>
            <w:r w:rsidRPr="00422FE2">
              <w:rPr>
                <w:rFonts w:ascii="Pte Serif" w:hAnsi="Pte Serif"/>
                <w:sz w:val="22"/>
                <w:szCs w:val="22"/>
                <w:lang w:val="en-US"/>
              </w:rPr>
              <w:t>1</w:t>
            </w:r>
          </w:p>
        </w:tc>
      </w:tr>
      <w:tr w:rsidR="00422FE2" w:rsidRPr="00422FE2" w14:paraId="6F0AE016" w14:textId="77777777" w:rsidTr="00460A8D">
        <w:trPr>
          <w:trHeight w:val="552"/>
        </w:trPr>
        <w:tc>
          <w:tcPr>
            <w:tcW w:w="0" w:type="auto"/>
            <w:hideMark/>
          </w:tcPr>
          <w:p w14:paraId="01A1A3F2" w14:textId="77777777" w:rsidR="00422FE2" w:rsidRPr="00422FE2" w:rsidRDefault="00422FE2" w:rsidP="00422FE2">
            <w:pPr>
              <w:rPr>
                <w:rFonts w:ascii="Pte Serif" w:hAnsi="Pte Serif"/>
                <w:sz w:val="22"/>
                <w:szCs w:val="22"/>
                <w:lang w:val="en-US"/>
              </w:rPr>
            </w:pPr>
            <w:r w:rsidRPr="00422FE2">
              <w:rPr>
                <w:rFonts w:ascii="Pte Serif" w:hAnsi="Pte Serif"/>
                <w:sz w:val="22"/>
                <w:szCs w:val="22"/>
                <w:lang w:val="en-US"/>
              </w:rPr>
              <w:t>Italy</w:t>
            </w:r>
          </w:p>
        </w:tc>
        <w:tc>
          <w:tcPr>
            <w:tcW w:w="0" w:type="auto"/>
            <w:hideMark/>
          </w:tcPr>
          <w:p w14:paraId="311B1CC8" w14:textId="77777777" w:rsidR="00422FE2" w:rsidRPr="00422FE2" w:rsidRDefault="00422FE2" w:rsidP="00422FE2">
            <w:pPr>
              <w:rPr>
                <w:rFonts w:ascii="Pte Serif" w:hAnsi="Pte Serif"/>
                <w:sz w:val="22"/>
                <w:szCs w:val="22"/>
                <w:lang w:val="en-US"/>
              </w:rPr>
            </w:pPr>
            <w:r w:rsidRPr="00422FE2">
              <w:rPr>
                <w:rFonts w:ascii="Pte Serif" w:hAnsi="Pte Serif"/>
                <w:sz w:val="22"/>
                <w:szCs w:val="22"/>
                <w:lang w:val="en-US"/>
              </w:rPr>
              <w:t>Conservatorio di Musica "L. Cherubini" di Firenze</w:t>
            </w:r>
          </w:p>
        </w:tc>
        <w:tc>
          <w:tcPr>
            <w:tcW w:w="0" w:type="auto"/>
            <w:hideMark/>
          </w:tcPr>
          <w:p w14:paraId="782C0264" w14:textId="77777777" w:rsidR="00422FE2" w:rsidRPr="00422FE2" w:rsidRDefault="00422FE2" w:rsidP="00422FE2">
            <w:pPr>
              <w:rPr>
                <w:rFonts w:ascii="Pte Serif" w:hAnsi="Pte Serif"/>
                <w:sz w:val="22"/>
                <w:szCs w:val="22"/>
                <w:lang w:val="en-US"/>
              </w:rPr>
            </w:pPr>
            <w:proofErr w:type="spellStart"/>
            <w:r w:rsidRPr="00422FE2">
              <w:rPr>
                <w:rFonts w:ascii="Pte Serif" w:hAnsi="Pte Serif"/>
                <w:sz w:val="22"/>
                <w:szCs w:val="22"/>
                <w:lang w:val="en-US"/>
              </w:rPr>
              <w:t>zene</w:t>
            </w:r>
            <w:proofErr w:type="spellEnd"/>
          </w:p>
        </w:tc>
        <w:tc>
          <w:tcPr>
            <w:tcW w:w="0" w:type="auto"/>
          </w:tcPr>
          <w:p w14:paraId="4B64A496" w14:textId="77777777" w:rsidR="00422FE2" w:rsidRPr="00422FE2" w:rsidRDefault="00422FE2" w:rsidP="00422FE2">
            <w:pPr>
              <w:rPr>
                <w:rFonts w:ascii="Pte Serif" w:hAnsi="Pte Serif"/>
                <w:sz w:val="22"/>
                <w:szCs w:val="22"/>
                <w:lang w:val="en-US"/>
              </w:rPr>
            </w:pPr>
            <w:r w:rsidRPr="00422FE2">
              <w:rPr>
                <w:rFonts w:ascii="Pte Serif" w:hAnsi="Pte Serif"/>
                <w:sz w:val="22"/>
                <w:szCs w:val="22"/>
                <w:lang w:val="en-US"/>
              </w:rPr>
              <w:t>2</w:t>
            </w:r>
          </w:p>
        </w:tc>
      </w:tr>
      <w:tr w:rsidR="00422FE2" w:rsidRPr="00422FE2" w14:paraId="0FE8B7FE" w14:textId="77777777" w:rsidTr="00460A8D">
        <w:trPr>
          <w:trHeight w:val="560"/>
        </w:trPr>
        <w:tc>
          <w:tcPr>
            <w:tcW w:w="0" w:type="auto"/>
            <w:hideMark/>
          </w:tcPr>
          <w:p w14:paraId="0F43A4C8" w14:textId="77777777" w:rsidR="00422FE2" w:rsidRPr="00422FE2" w:rsidRDefault="00422FE2" w:rsidP="00422FE2">
            <w:pPr>
              <w:rPr>
                <w:rFonts w:ascii="Pte Serif" w:hAnsi="Pte Serif"/>
                <w:sz w:val="22"/>
                <w:szCs w:val="22"/>
                <w:lang w:val="en-US"/>
              </w:rPr>
            </w:pPr>
            <w:r w:rsidRPr="00422FE2">
              <w:rPr>
                <w:rFonts w:ascii="Pte Serif" w:hAnsi="Pte Serif"/>
                <w:sz w:val="22"/>
                <w:szCs w:val="22"/>
                <w:lang w:val="en-US"/>
              </w:rPr>
              <w:t>Italy</w:t>
            </w:r>
          </w:p>
        </w:tc>
        <w:tc>
          <w:tcPr>
            <w:tcW w:w="0" w:type="auto"/>
            <w:hideMark/>
          </w:tcPr>
          <w:p w14:paraId="311538A4" w14:textId="77777777" w:rsidR="00422FE2" w:rsidRPr="00422FE2" w:rsidRDefault="00422FE2" w:rsidP="00422FE2">
            <w:pPr>
              <w:rPr>
                <w:rFonts w:ascii="Pte Serif" w:hAnsi="Pte Serif"/>
                <w:sz w:val="22"/>
                <w:szCs w:val="22"/>
                <w:lang w:val="en-US"/>
              </w:rPr>
            </w:pPr>
            <w:r w:rsidRPr="00422FE2">
              <w:rPr>
                <w:rFonts w:ascii="Pte Serif" w:hAnsi="Pte Serif"/>
                <w:sz w:val="22"/>
                <w:szCs w:val="22"/>
                <w:lang w:val="en-US"/>
              </w:rPr>
              <w:t>Conservatorio di Musica “A. Corelli” Messina</w:t>
            </w:r>
          </w:p>
        </w:tc>
        <w:tc>
          <w:tcPr>
            <w:tcW w:w="0" w:type="auto"/>
            <w:hideMark/>
          </w:tcPr>
          <w:p w14:paraId="162AB6F5" w14:textId="77777777" w:rsidR="00422FE2" w:rsidRPr="00422FE2" w:rsidRDefault="00422FE2" w:rsidP="00422FE2">
            <w:pPr>
              <w:rPr>
                <w:rFonts w:ascii="Pte Serif" w:hAnsi="Pte Serif"/>
                <w:sz w:val="22"/>
                <w:szCs w:val="22"/>
                <w:lang w:val="en-US"/>
              </w:rPr>
            </w:pPr>
            <w:proofErr w:type="spellStart"/>
            <w:r w:rsidRPr="00422FE2">
              <w:rPr>
                <w:rFonts w:ascii="Pte Serif" w:hAnsi="Pte Serif"/>
                <w:sz w:val="22"/>
                <w:szCs w:val="22"/>
                <w:lang w:val="en-US"/>
              </w:rPr>
              <w:t>zene</w:t>
            </w:r>
            <w:proofErr w:type="spellEnd"/>
          </w:p>
        </w:tc>
        <w:tc>
          <w:tcPr>
            <w:tcW w:w="0" w:type="auto"/>
          </w:tcPr>
          <w:p w14:paraId="7FB9A480" w14:textId="77777777" w:rsidR="00422FE2" w:rsidRPr="00422FE2" w:rsidRDefault="00422FE2" w:rsidP="00422FE2">
            <w:pPr>
              <w:rPr>
                <w:rFonts w:ascii="Pte Serif" w:hAnsi="Pte Serif"/>
                <w:sz w:val="22"/>
                <w:szCs w:val="22"/>
                <w:lang w:val="en-US"/>
              </w:rPr>
            </w:pPr>
            <w:r w:rsidRPr="00422FE2">
              <w:rPr>
                <w:rFonts w:ascii="Pte Serif" w:hAnsi="Pte Serif"/>
                <w:sz w:val="22"/>
                <w:szCs w:val="22"/>
                <w:lang w:val="en-US"/>
              </w:rPr>
              <w:t>2</w:t>
            </w:r>
          </w:p>
        </w:tc>
      </w:tr>
      <w:tr w:rsidR="00422FE2" w:rsidRPr="00422FE2" w14:paraId="7C99D9CD" w14:textId="77777777" w:rsidTr="00460A8D">
        <w:trPr>
          <w:trHeight w:val="412"/>
        </w:trPr>
        <w:tc>
          <w:tcPr>
            <w:tcW w:w="0" w:type="auto"/>
            <w:hideMark/>
          </w:tcPr>
          <w:p w14:paraId="6DE7378E" w14:textId="77777777" w:rsidR="00422FE2" w:rsidRPr="00422FE2" w:rsidRDefault="00422FE2" w:rsidP="00422FE2">
            <w:pPr>
              <w:rPr>
                <w:rFonts w:ascii="Pte Serif" w:hAnsi="Pte Serif"/>
                <w:sz w:val="22"/>
                <w:szCs w:val="22"/>
                <w:lang w:val="en-US"/>
              </w:rPr>
            </w:pPr>
            <w:r w:rsidRPr="00422FE2">
              <w:rPr>
                <w:rFonts w:ascii="Pte Serif" w:hAnsi="Pte Serif"/>
                <w:sz w:val="22"/>
                <w:szCs w:val="22"/>
                <w:lang w:val="en-US"/>
              </w:rPr>
              <w:t>Portugal</w:t>
            </w:r>
          </w:p>
        </w:tc>
        <w:tc>
          <w:tcPr>
            <w:tcW w:w="0" w:type="auto"/>
            <w:hideMark/>
          </w:tcPr>
          <w:p w14:paraId="5A4B29D6" w14:textId="77777777" w:rsidR="00422FE2" w:rsidRPr="00422FE2" w:rsidRDefault="00422FE2" w:rsidP="00422FE2">
            <w:pPr>
              <w:rPr>
                <w:rFonts w:ascii="Pte Serif" w:hAnsi="Pte Serif"/>
                <w:sz w:val="22"/>
                <w:szCs w:val="22"/>
                <w:lang w:val="en-US"/>
              </w:rPr>
            </w:pPr>
            <w:r w:rsidRPr="00422FE2">
              <w:rPr>
                <w:rFonts w:ascii="Pte Serif" w:hAnsi="Pte Serif"/>
                <w:sz w:val="22"/>
                <w:szCs w:val="22"/>
                <w:lang w:val="en-US"/>
              </w:rPr>
              <w:t>Instituto Politécnico do Porto</w:t>
            </w:r>
          </w:p>
        </w:tc>
        <w:tc>
          <w:tcPr>
            <w:tcW w:w="0" w:type="auto"/>
            <w:hideMark/>
          </w:tcPr>
          <w:p w14:paraId="1090DC46" w14:textId="77777777" w:rsidR="00422FE2" w:rsidRPr="00422FE2" w:rsidRDefault="00422FE2" w:rsidP="00422FE2">
            <w:pPr>
              <w:rPr>
                <w:rFonts w:ascii="Pte Serif" w:hAnsi="Pte Serif"/>
                <w:sz w:val="22"/>
                <w:szCs w:val="22"/>
                <w:lang w:val="en-US"/>
              </w:rPr>
            </w:pPr>
            <w:proofErr w:type="spellStart"/>
            <w:r w:rsidRPr="00422FE2">
              <w:rPr>
                <w:rFonts w:ascii="Pte Serif" w:hAnsi="Pte Serif"/>
                <w:sz w:val="22"/>
                <w:szCs w:val="22"/>
                <w:lang w:val="en-US"/>
              </w:rPr>
              <w:t>zene</w:t>
            </w:r>
            <w:proofErr w:type="spellEnd"/>
          </w:p>
        </w:tc>
        <w:tc>
          <w:tcPr>
            <w:tcW w:w="0" w:type="auto"/>
          </w:tcPr>
          <w:p w14:paraId="205F21A1" w14:textId="77777777" w:rsidR="00422FE2" w:rsidRPr="00422FE2" w:rsidRDefault="00422FE2" w:rsidP="00422FE2">
            <w:pPr>
              <w:rPr>
                <w:rFonts w:ascii="Pte Serif" w:hAnsi="Pte Serif"/>
                <w:sz w:val="22"/>
                <w:szCs w:val="22"/>
                <w:lang w:val="en-US"/>
              </w:rPr>
            </w:pPr>
            <w:r w:rsidRPr="00422FE2">
              <w:rPr>
                <w:rFonts w:ascii="Pte Serif" w:hAnsi="Pte Serif"/>
                <w:sz w:val="22"/>
                <w:szCs w:val="22"/>
                <w:lang w:val="en-US"/>
              </w:rPr>
              <w:t>4</w:t>
            </w:r>
          </w:p>
        </w:tc>
      </w:tr>
      <w:tr w:rsidR="00422FE2" w:rsidRPr="00422FE2" w14:paraId="4B3CA4A2" w14:textId="77777777" w:rsidTr="00460A8D">
        <w:trPr>
          <w:trHeight w:val="416"/>
        </w:trPr>
        <w:tc>
          <w:tcPr>
            <w:tcW w:w="0" w:type="auto"/>
            <w:hideMark/>
          </w:tcPr>
          <w:p w14:paraId="35459625" w14:textId="77777777" w:rsidR="00422FE2" w:rsidRPr="00422FE2" w:rsidRDefault="00422FE2" w:rsidP="00422FE2">
            <w:pPr>
              <w:rPr>
                <w:rFonts w:ascii="Pte Serif" w:hAnsi="Pte Serif"/>
                <w:sz w:val="22"/>
                <w:szCs w:val="22"/>
                <w:lang w:val="en-US"/>
              </w:rPr>
            </w:pPr>
            <w:r w:rsidRPr="00422FE2">
              <w:rPr>
                <w:rFonts w:ascii="Pte Serif" w:hAnsi="Pte Serif"/>
                <w:sz w:val="22"/>
                <w:szCs w:val="22"/>
                <w:lang w:val="en-US"/>
              </w:rPr>
              <w:t>Poland</w:t>
            </w:r>
          </w:p>
        </w:tc>
        <w:tc>
          <w:tcPr>
            <w:tcW w:w="0" w:type="auto"/>
            <w:hideMark/>
          </w:tcPr>
          <w:p w14:paraId="499DC8E8" w14:textId="77777777" w:rsidR="00422FE2" w:rsidRPr="00422FE2" w:rsidRDefault="00422FE2" w:rsidP="00422FE2">
            <w:pPr>
              <w:rPr>
                <w:rFonts w:ascii="Pte Serif" w:hAnsi="Pte Serif"/>
                <w:sz w:val="22"/>
                <w:szCs w:val="22"/>
                <w:lang w:val="en-US"/>
              </w:rPr>
            </w:pPr>
            <w:proofErr w:type="spellStart"/>
            <w:r w:rsidRPr="00422FE2">
              <w:rPr>
                <w:rFonts w:ascii="Pte Serif" w:hAnsi="Pte Serif"/>
                <w:sz w:val="22"/>
                <w:szCs w:val="22"/>
                <w:lang w:val="en-US"/>
              </w:rPr>
              <w:t>Akademia</w:t>
            </w:r>
            <w:proofErr w:type="spellEnd"/>
            <w:r w:rsidRPr="00422FE2">
              <w:rPr>
                <w:rFonts w:ascii="Pte Serif" w:hAnsi="Pte Serif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422FE2">
              <w:rPr>
                <w:rFonts w:ascii="Pte Serif" w:hAnsi="Pte Serif"/>
                <w:sz w:val="22"/>
                <w:szCs w:val="22"/>
                <w:lang w:val="en-US"/>
              </w:rPr>
              <w:t>Muzyczna</w:t>
            </w:r>
            <w:proofErr w:type="spellEnd"/>
            <w:r w:rsidRPr="00422FE2">
              <w:rPr>
                <w:rFonts w:ascii="Pte Serif" w:hAnsi="Pte Serif"/>
                <w:sz w:val="22"/>
                <w:szCs w:val="22"/>
                <w:lang w:val="en-US"/>
              </w:rPr>
              <w:t xml:space="preserve"> W </w:t>
            </w:r>
            <w:proofErr w:type="spellStart"/>
            <w:r w:rsidRPr="00422FE2">
              <w:rPr>
                <w:rFonts w:ascii="Pte Serif" w:hAnsi="Pte Serif"/>
                <w:sz w:val="22"/>
                <w:szCs w:val="22"/>
                <w:lang w:val="en-US"/>
              </w:rPr>
              <w:t>Krakowie</w:t>
            </w:r>
            <w:proofErr w:type="spellEnd"/>
          </w:p>
        </w:tc>
        <w:tc>
          <w:tcPr>
            <w:tcW w:w="0" w:type="auto"/>
            <w:hideMark/>
          </w:tcPr>
          <w:p w14:paraId="4531405A" w14:textId="77777777" w:rsidR="00422FE2" w:rsidRPr="00422FE2" w:rsidRDefault="00422FE2" w:rsidP="00422FE2">
            <w:pPr>
              <w:rPr>
                <w:rFonts w:ascii="Pte Serif" w:hAnsi="Pte Serif"/>
                <w:sz w:val="22"/>
                <w:szCs w:val="22"/>
                <w:lang w:val="en-US"/>
              </w:rPr>
            </w:pPr>
            <w:proofErr w:type="spellStart"/>
            <w:r w:rsidRPr="00422FE2">
              <w:rPr>
                <w:rFonts w:ascii="Pte Serif" w:hAnsi="Pte Serif"/>
                <w:sz w:val="22"/>
                <w:szCs w:val="22"/>
                <w:lang w:val="en-US"/>
              </w:rPr>
              <w:t>zene</w:t>
            </w:r>
            <w:proofErr w:type="spellEnd"/>
          </w:p>
        </w:tc>
        <w:tc>
          <w:tcPr>
            <w:tcW w:w="0" w:type="auto"/>
          </w:tcPr>
          <w:p w14:paraId="0D7E8EE5" w14:textId="77777777" w:rsidR="00422FE2" w:rsidRPr="00422FE2" w:rsidRDefault="00422FE2" w:rsidP="00422FE2">
            <w:pPr>
              <w:rPr>
                <w:rFonts w:ascii="Pte Serif" w:hAnsi="Pte Serif"/>
                <w:sz w:val="22"/>
                <w:szCs w:val="22"/>
                <w:lang w:val="en-US"/>
              </w:rPr>
            </w:pPr>
            <w:r w:rsidRPr="00422FE2">
              <w:rPr>
                <w:rFonts w:ascii="Pte Serif" w:hAnsi="Pte Serif"/>
                <w:sz w:val="22"/>
                <w:szCs w:val="22"/>
                <w:lang w:val="en-US"/>
              </w:rPr>
              <w:t>3</w:t>
            </w:r>
          </w:p>
        </w:tc>
      </w:tr>
      <w:tr w:rsidR="00422FE2" w:rsidRPr="00422FE2" w14:paraId="0AF44FA8" w14:textId="77777777" w:rsidTr="00460A8D">
        <w:trPr>
          <w:trHeight w:val="870"/>
        </w:trPr>
        <w:tc>
          <w:tcPr>
            <w:tcW w:w="0" w:type="auto"/>
            <w:hideMark/>
          </w:tcPr>
          <w:p w14:paraId="7084B297" w14:textId="77777777" w:rsidR="00422FE2" w:rsidRPr="00422FE2" w:rsidRDefault="00422FE2" w:rsidP="00422FE2">
            <w:pPr>
              <w:rPr>
                <w:rFonts w:ascii="Pte Serif" w:hAnsi="Pte Serif"/>
                <w:sz w:val="22"/>
                <w:szCs w:val="22"/>
                <w:lang w:val="en-US"/>
              </w:rPr>
            </w:pPr>
            <w:r w:rsidRPr="00422FE2">
              <w:rPr>
                <w:rFonts w:ascii="Pte Serif" w:hAnsi="Pte Serif"/>
                <w:sz w:val="22"/>
                <w:szCs w:val="22"/>
                <w:lang w:val="en-US"/>
              </w:rPr>
              <w:lastRenderedPageBreak/>
              <w:t>Poland</w:t>
            </w:r>
          </w:p>
        </w:tc>
        <w:tc>
          <w:tcPr>
            <w:tcW w:w="0" w:type="auto"/>
            <w:hideMark/>
          </w:tcPr>
          <w:p w14:paraId="2DC43F98" w14:textId="77777777" w:rsidR="00422FE2" w:rsidRPr="00422FE2" w:rsidRDefault="00422FE2" w:rsidP="00422FE2">
            <w:pPr>
              <w:rPr>
                <w:rFonts w:ascii="Pte Serif" w:hAnsi="Pte Serif"/>
                <w:sz w:val="22"/>
                <w:szCs w:val="22"/>
                <w:lang w:val="en-US"/>
              </w:rPr>
            </w:pPr>
            <w:proofErr w:type="spellStart"/>
            <w:r w:rsidRPr="00422FE2">
              <w:rPr>
                <w:rFonts w:ascii="Pte Serif" w:hAnsi="Pte Serif"/>
                <w:sz w:val="22"/>
                <w:szCs w:val="22"/>
                <w:lang w:val="en-US"/>
              </w:rPr>
              <w:t>Akademia</w:t>
            </w:r>
            <w:proofErr w:type="spellEnd"/>
            <w:r w:rsidRPr="00422FE2">
              <w:rPr>
                <w:rFonts w:ascii="Pte Serif" w:hAnsi="Pte Serif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422FE2">
              <w:rPr>
                <w:rFonts w:ascii="Pte Serif" w:hAnsi="Pte Serif"/>
                <w:sz w:val="22"/>
                <w:szCs w:val="22"/>
                <w:lang w:val="en-US"/>
              </w:rPr>
              <w:t>Muzyczna</w:t>
            </w:r>
            <w:proofErr w:type="spellEnd"/>
            <w:r w:rsidRPr="00422FE2">
              <w:rPr>
                <w:rFonts w:ascii="Pte Serif" w:hAnsi="Pte Serif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422FE2">
              <w:rPr>
                <w:rFonts w:ascii="Pte Serif" w:hAnsi="Pte Serif"/>
                <w:sz w:val="22"/>
                <w:szCs w:val="22"/>
                <w:lang w:val="en-US"/>
              </w:rPr>
              <w:t>im</w:t>
            </w:r>
            <w:proofErr w:type="spellEnd"/>
            <w:r w:rsidRPr="00422FE2">
              <w:rPr>
                <w:rFonts w:ascii="Pte Serif" w:hAnsi="Pte Serif"/>
                <w:sz w:val="22"/>
                <w:szCs w:val="22"/>
                <w:lang w:val="en-US"/>
              </w:rPr>
              <w:t xml:space="preserve">. I.J. </w:t>
            </w:r>
            <w:proofErr w:type="spellStart"/>
            <w:r w:rsidRPr="00422FE2">
              <w:rPr>
                <w:rFonts w:ascii="Pte Serif" w:hAnsi="Pte Serif"/>
                <w:sz w:val="22"/>
                <w:szCs w:val="22"/>
                <w:lang w:val="en-US"/>
              </w:rPr>
              <w:t>Paderewskiego</w:t>
            </w:r>
            <w:proofErr w:type="spellEnd"/>
            <w:r w:rsidRPr="00422FE2">
              <w:rPr>
                <w:rFonts w:ascii="Pte Serif" w:hAnsi="Pte Serif"/>
                <w:sz w:val="22"/>
                <w:szCs w:val="22"/>
                <w:lang w:val="en-US"/>
              </w:rPr>
              <w:t xml:space="preserve"> w </w:t>
            </w:r>
            <w:proofErr w:type="spellStart"/>
            <w:r w:rsidRPr="00422FE2">
              <w:rPr>
                <w:rFonts w:ascii="Pte Serif" w:hAnsi="Pte Serif"/>
                <w:sz w:val="22"/>
                <w:szCs w:val="22"/>
                <w:lang w:val="en-US"/>
              </w:rPr>
              <w:t>Poznaniu</w:t>
            </w:r>
            <w:proofErr w:type="spellEnd"/>
          </w:p>
        </w:tc>
        <w:tc>
          <w:tcPr>
            <w:tcW w:w="0" w:type="auto"/>
            <w:hideMark/>
          </w:tcPr>
          <w:p w14:paraId="5CC8840E" w14:textId="77777777" w:rsidR="00422FE2" w:rsidRPr="00422FE2" w:rsidRDefault="00422FE2" w:rsidP="00422FE2">
            <w:pPr>
              <w:rPr>
                <w:rFonts w:ascii="Pte Serif" w:hAnsi="Pte Serif"/>
                <w:sz w:val="22"/>
                <w:szCs w:val="22"/>
                <w:lang w:val="en-US"/>
              </w:rPr>
            </w:pPr>
            <w:proofErr w:type="spellStart"/>
            <w:r w:rsidRPr="00422FE2">
              <w:rPr>
                <w:rFonts w:ascii="Pte Serif" w:hAnsi="Pte Serif"/>
                <w:sz w:val="22"/>
                <w:szCs w:val="22"/>
                <w:lang w:val="en-US"/>
              </w:rPr>
              <w:t>zene</w:t>
            </w:r>
            <w:proofErr w:type="spellEnd"/>
          </w:p>
        </w:tc>
        <w:tc>
          <w:tcPr>
            <w:tcW w:w="0" w:type="auto"/>
          </w:tcPr>
          <w:p w14:paraId="137F0520" w14:textId="77777777" w:rsidR="00422FE2" w:rsidRPr="00422FE2" w:rsidRDefault="00422FE2" w:rsidP="00422FE2">
            <w:pPr>
              <w:rPr>
                <w:rFonts w:ascii="Pte Serif" w:hAnsi="Pte Serif"/>
                <w:sz w:val="22"/>
                <w:szCs w:val="22"/>
                <w:lang w:val="en-US"/>
              </w:rPr>
            </w:pPr>
            <w:r w:rsidRPr="00422FE2">
              <w:rPr>
                <w:rFonts w:ascii="Pte Serif" w:hAnsi="Pte Serif"/>
                <w:sz w:val="22"/>
                <w:szCs w:val="22"/>
                <w:lang w:val="en-US"/>
              </w:rPr>
              <w:t>1</w:t>
            </w:r>
          </w:p>
        </w:tc>
      </w:tr>
      <w:tr w:rsidR="00422FE2" w:rsidRPr="00422FE2" w14:paraId="45A96361" w14:textId="77777777" w:rsidTr="00460A8D">
        <w:trPr>
          <w:trHeight w:val="395"/>
        </w:trPr>
        <w:tc>
          <w:tcPr>
            <w:tcW w:w="0" w:type="auto"/>
            <w:hideMark/>
          </w:tcPr>
          <w:p w14:paraId="59A087E4" w14:textId="77777777" w:rsidR="00422FE2" w:rsidRPr="00422FE2" w:rsidRDefault="00422FE2" w:rsidP="00422FE2">
            <w:pPr>
              <w:rPr>
                <w:rFonts w:ascii="Pte Serif" w:hAnsi="Pte Serif"/>
                <w:sz w:val="22"/>
                <w:szCs w:val="22"/>
                <w:lang w:val="en-US"/>
              </w:rPr>
            </w:pPr>
            <w:r w:rsidRPr="00422FE2">
              <w:rPr>
                <w:rFonts w:ascii="Pte Serif" w:hAnsi="Pte Serif"/>
                <w:sz w:val="22"/>
                <w:szCs w:val="22"/>
                <w:lang w:val="en-US"/>
              </w:rPr>
              <w:t>Romania</w:t>
            </w:r>
          </w:p>
        </w:tc>
        <w:tc>
          <w:tcPr>
            <w:tcW w:w="0" w:type="auto"/>
            <w:hideMark/>
          </w:tcPr>
          <w:p w14:paraId="7E8A27F1" w14:textId="77777777" w:rsidR="00422FE2" w:rsidRPr="00422FE2" w:rsidRDefault="00422FE2" w:rsidP="00422FE2">
            <w:pPr>
              <w:rPr>
                <w:rFonts w:ascii="Pte Serif" w:hAnsi="Pte Serif"/>
                <w:sz w:val="22"/>
                <w:szCs w:val="22"/>
                <w:lang w:val="en-US"/>
              </w:rPr>
            </w:pPr>
            <w:proofErr w:type="spellStart"/>
            <w:r w:rsidRPr="00422FE2">
              <w:rPr>
                <w:rFonts w:ascii="Pte Serif" w:hAnsi="Pte Serif"/>
                <w:sz w:val="22"/>
                <w:szCs w:val="22"/>
                <w:lang w:val="en-US"/>
              </w:rPr>
              <w:t>Universitatea</w:t>
            </w:r>
            <w:proofErr w:type="spellEnd"/>
            <w:r w:rsidRPr="00422FE2">
              <w:rPr>
                <w:rFonts w:ascii="Pte Serif" w:hAnsi="Pte Serif"/>
                <w:sz w:val="22"/>
                <w:szCs w:val="22"/>
                <w:lang w:val="en-US"/>
              </w:rPr>
              <w:t xml:space="preserve"> Babes-Bolyai Cluj-Napoca</w:t>
            </w:r>
          </w:p>
        </w:tc>
        <w:tc>
          <w:tcPr>
            <w:tcW w:w="0" w:type="auto"/>
            <w:hideMark/>
          </w:tcPr>
          <w:p w14:paraId="152B3AE5" w14:textId="77777777" w:rsidR="00422FE2" w:rsidRPr="00422FE2" w:rsidRDefault="00422FE2" w:rsidP="00422FE2">
            <w:pPr>
              <w:rPr>
                <w:rFonts w:ascii="Pte Serif" w:hAnsi="Pte Serif"/>
                <w:sz w:val="22"/>
                <w:szCs w:val="22"/>
                <w:lang w:val="en-US"/>
              </w:rPr>
            </w:pPr>
            <w:proofErr w:type="spellStart"/>
            <w:r w:rsidRPr="00422FE2">
              <w:rPr>
                <w:rFonts w:ascii="Pte Serif" w:hAnsi="Pte Serif"/>
                <w:sz w:val="22"/>
                <w:szCs w:val="22"/>
                <w:lang w:val="en-US"/>
              </w:rPr>
              <w:t>zene</w:t>
            </w:r>
            <w:proofErr w:type="spellEnd"/>
          </w:p>
        </w:tc>
        <w:tc>
          <w:tcPr>
            <w:tcW w:w="0" w:type="auto"/>
          </w:tcPr>
          <w:p w14:paraId="367F1DDC" w14:textId="77777777" w:rsidR="00422FE2" w:rsidRPr="00422FE2" w:rsidRDefault="00422FE2" w:rsidP="00422FE2">
            <w:pPr>
              <w:rPr>
                <w:rFonts w:ascii="Pte Serif" w:hAnsi="Pte Serif"/>
                <w:sz w:val="22"/>
                <w:szCs w:val="22"/>
                <w:lang w:val="en-US"/>
              </w:rPr>
            </w:pPr>
            <w:r w:rsidRPr="00422FE2">
              <w:rPr>
                <w:rFonts w:ascii="Pte Serif" w:hAnsi="Pte Serif"/>
                <w:sz w:val="22"/>
                <w:szCs w:val="22"/>
                <w:lang w:val="en-US"/>
              </w:rPr>
              <w:t>2</w:t>
            </w:r>
          </w:p>
        </w:tc>
      </w:tr>
      <w:tr w:rsidR="00422FE2" w:rsidRPr="00422FE2" w14:paraId="73463DEB" w14:textId="77777777" w:rsidTr="00460A8D">
        <w:trPr>
          <w:trHeight w:val="870"/>
        </w:trPr>
        <w:tc>
          <w:tcPr>
            <w:tcW w:w="0" w:type="auto"/>
            <w:hideMark/>
          </w:tcPr>
          <w:p w14:paraId="0E564DA4" w14:textId="77777777" w:rsidR="00422FE2" w:rsidRPr="00422FE2" w:rsidRDefault="00422FE2" w:rsidP="00422FE2">
            <w:pPr>
              <w:rPr>
                <w:rFonts w:ascii="Pte Serif" w:hAnsi="Pte Serif"/>
                <w:sz w:val="22"/>
                <w:szCs w:val="22"/>
                <w:lang w:val="en-US"/>
              </w:rPr>
            </w:pPr>
            <w:r w:rsidRPr="00422FE2">
              <w:rPr>
                <w:rFonts w:ascii="Pte Serif" w:hAnsi="Pte Serif"/>
                <w:sz w:val="22"/>
                <w:szCs w:val="22"/>
                <w:lang w:val="en-US"/>
              </w:rPr>
              <w:t>Romania</w:t>
            </w:r>
          </w:p>
        </w:tc>
        <w:tc>
          <w:tcPr>
            <w:tcW w:w="0" w:type="auto"/>
            <w:hideMark/>
          </w:tcPr>
          <w:p w14:paraId="1FED5868" w14:textId="77777777" w:rsidR="00422FE2" w:rsidRPr="00422FE2" w:rsidRDefault="00422FE2" w:rsidP="00422FE2">
            <w:pPr>
              <w:rPr>
                <w:rFonts w:ascii="Pte Serif" w:hAnsi="Pte Serif"/>
                <w:sz w:val="22"/>
                <w:szCs w:val="22"/>
                <w:lang w:val="en-US"/>
              </w:rPr>
            </w:pPr>
            <w:r w:rsidRPr="00422FE2">
              <w:rPr>
                <w:rFonts w:ascii="Pte Serif" w:hAnsi="Pte Serif"/>
                <w:sz w:val="22"/>
                <w:szCs w:val="22"/>
                <w:lang w:val="en-US"/>
              </w:rPr>
              <w:t xml:space="preserve">Academia de </w:t>
            </w:r>
            <w:proofErr w:type="spellStart"/>
            <w:r w:rsidRPr="00422FE2">
              <w:rPr>
                <w:rFonts w:ascii="Pte Serif" w:hAnsi="Pte Serif"/>
                <w:sz w:val="22"/>
                <w:szCs w:val="22"/>
                <w:lang w:val="en-US"/>
              </w:rPr>
              <w:t>Muzica</w:t>
            </w:r>
            <w:proofErr w:type="spellEnd"/>
            <w:r w:rsidRPr="00422FE2">
              <w:rPr>
                <w:rFonts w:ascii="Pte Serif" w:hAnsi="Pte Serif"/>
                <w:sz w:val="22"/>
                <w:szCs w:val="22"/>
                <w:lang w:val="en-US"/>
              </w:rPr>
              <w:t xml:space="preserve"> "Gheorghe Dima"</w:t>
            </w:r>
          </w:p>
        </w:tc>
        <w:tc>
          <w:tcPr>
            <w:tcW w:w="0" w:type="auto"/>
            <w:hideMark/>
          </w:tcPr>
          <w:p w14:paraId="6F6560B9" w14:textId="77777777" w:rsidR="00422FE2" w:rsidRPr="00422FE2" w:rsidRDefault="00422FE2" w:rsidP="00422FE2">
            <w:pPr>
              <w:rPr>
                <w:rFonts w:ascii="Pte Serif" w:hAnsi="Pte Serif"/>
                <w:sz w:val="22"/>
                <w:szCs w:val="22"/>
                <w:lang w:val="en-US"/>
              </w:rPr>
            </w:pPr>
            <w:proofErr w:type="spellStart"/>
            <w:r w:rsidRPr="00422FE2">
              <w:rPr>
                <w:rFonts w:ascii="Pte Serif" w:hAnsi="Pte Serif"/>
                <w:sz w:val="22"/>
                <w:szCs w:val="22"/>
                <w:lang w:val="en-US"/>
              </w:rPr>
              <w:t>zene</w:t>
            </w:r>
            <w:proofErr w:type="spellEnd"/>
          </w:p>
        </w:tc>
        <w:tc>
          <w:tcPr>
            <w:tcW w:w="0" w:type="auto"/>
          </w:tcPr>
          <w:p w14:paraId="1F3C9C55" w14:textId="77777777" w:rsidR="00422FE2" w:rsidRPr="00422FE2" w:rsidRDefault="00422FE2" w:rsidP="00422FE2">
            <w:pPr>
              <w:rPr>
                <w:rFonts w:ascii="Pte Serif" w:hAnsi="Pte Serif"/>
                <w:sz w:val="22"/>
                <w:szCs w:val="22"/>
                <w:lang w:val="en-US"/>
              </w:rPr>
            </w:pPr>
            <w:r w:rsidRPr="00422FE2">
              <w:rPr>
                <w:rFonts w:ascii="Pte Serif" w:hAnsi="Pte Serif"/>
                <w:sz w:val="22"/>
                <w:szCs w:val="22"/>
                <w:lang w:val="en-US"/>
              </w:rPr>
              <w:t>2</w:t>
            </w:r>
          </w:p>
        </w:tc>
      </w:tr>
      <w:tr w:rsidR="00422FE2" w:rsidRPr="00422FE2" w14:paraId="2C7EBFBE" w14:textId="77777777" w:rsidTr="00460A8D">
        <w:trPr>
          <w:trHeight w:val="585"/>
        </w:trPr>
        <w:tc>
          <w:tcPr>
            <w:tcW w:w="0" w:type="auto"/>
            <w:hideMark/>
          </w:tcPr>
          <w:p w14:paraId="68C266CA" w14:textId="77777777" w:rsidR="00422FE2" w:rsidRPr="00422FE2" w:rsidRDefault="00422FE2" w:rsidP="00422FE2">
            <w:pPr>
              <w:rPr>
                <w:rFonts w:ascii="Pte Serif" w:hAnsi="Pte Serif"/>
                <w:sz w:val="22"/>
                <w:szCs w:val="22"/>
                <w:lang w:val="en-US"/>
              </w:rPr>
            </w:pPr>
            <w:r w:rsidRPr="00422FE2">
              <w:rPr>
                <w:rFonts w:ascii="Pte Serif" w:hAnsi="Pte Serif"/>
                <w:sz w:val="22"/>
                <w:szCs w:val="22"/>
                <w:lang w:val="en-US"/>
              </w:rPr>
              <w:t>Romania</w:t>
            </w:r>
          </w:p>
        </w:tc>
        <w:tc>
          <w:tcPr>
            <w:tcW w:w="0" w:type="auto"/>
            <w:hideMark/>
          </w:tcPr>
          <w:p w14:paraId="04EE4E7E" w14:textId="77777777" w:rsidR="00422FE2" w:rsidRPr="00422FE2" w:rsidRDefault="00422FE2" w:rsidP="00422FE2">
            <w:pPr>
              <w:rPr>
                <w:rFonts w:ascii="Pte Serif" w:hAnsi="Pte Serif"/>
                <w:sz w:val="22"/>
                <w:szCs w:val="22"/>
                <w:lang w:val="en-US"/>
              </w:rPr>
            </w:pPr>
            <w:r w:rsidRPr="00422FE2">
              <w:rPr>
                <w:rFonts w:ascii="Pte Serif" w:hAnsi="Pte Serif"/>
                <w:sz w:val="22"/>
                <w:szCs w:val="22"/>
                <w:lang w:val="en-US"/>
              </w:rPr>
              <w:t xml:space="preserve">University of Theatre of </w:t>
            </w:r>
            <w:proofErr w:type="spellStart"/>
            <w:r w:rsidRPr="00422FE2">
              <w:rPr>
                <w:rFonts w:ascii="Pte Serif" w:hAnsi="Pte Serif"/>
                <w:sz w:val="22"/>
                <w:szCs w:val="22"/>
                <w:lang w:val="en-US"/>
              </w:rPr>
              <w:t>Tirgu</w:t>
            </w:r>
            <w:proofErr w:type="spellEnd"/>
            <w:r w:rsidRPr="00422FE2">
              <w:rPr>
                <w:rFonts w:ascii="Pte Serif" w:hAnsi="Pte Serif"/>
                <w:sz w:val="22"/>
                <w:szCs w:val="22"/>
                <w:lang w:val="en-US"/>
              </w:rPr>
              <w:t xml:space="preserve"> Mures</w:t>
            </w:r>
          </w:p>
        </w:tc>
        <w:tc>
          <w:tcPr>
            <w:tcW w:w="0" w:type="auto"/>
            <w:hideMark/>
          </w:tcPr>
          <w:p w14:paraId="4545FBF5" w14:textId="77777777" w:rsidR="00422FE2" w:rsidRPr="00422FE2" w:rsidRDefault="00422FE2" w:rsidP="00422FE2">
            <w:pPr>
              <w:rPr>
                <w:rFonts w:ascii="Pte Serif" w:hAnsi="Pte Serif"/>
                <w:sz w:val="22"/>
                <w:szCs w:val="22"/>
                <w:lang w:val="en-US"/>
              </w:rPr>
            </w:pPr>
            <w:proofErr w:type="spellStart"/>
            <w:r w:rsidRPr="00422FE2">
              <w:rPr>
                <w:rFonts w:ascii="Pte Serif" w:hAnsi="Pte Serif"/>
                <w:sz w:val="22"/>
                <w:szCs w:val="22"/>
                <w:lang w:val="en-US"/>
              </w:rPr>
              <w:t>zene</w:t>
            </w:r>
            <w:proofErr w:type="spellEnd"/>
          </w:p>
        </w:tc>
        <w:tc>
          <w:tcPr>
            <w:tcW w:w="0" w:type="auto"/>
          </w:tcPr>
          <w:p w14:paraId="28DFCB15" w14:textId="77777777" w:rsidR="00422FE2" w:rsidRPr="00422FE2" w:rsidRDefault="00422FE2" w:rsidP="00422FE2">
            <w:pPr>
              <w:rPr>
                <w:rFonts w:ascii="Pte Serif" w:hAnsi="Pte Serif"/>
                <w:sz w:val="22"/>
                <w:szCs w:val="22"/>
                <w:lang w:val="en-US"/>
              </w:rPr>
            </w:pPr>
            <w:r w:rsidRPr="00422FE2">
              <w:rPr>
                <w:rFonts w:ascii="Pte Serif" w:hAnsi="Pte Serif"/>
                <w:sz w:val="22"/>
                <w:szCs w:val="22"/>
                <w:lang w:val="en-US"/>
              </w:rPr>
              <w:t>1</w:t>
            </w:r>
          </w:p>
        </w:tc>
      </w:tr>
      <w:tr w:rsidR="00422FE2" w:rsidRPr="00422FE2" w14:paraId="5EECDB82" w14:textId="77777777" w:rsidTr="00460A8D">
        <w:trPr>
          <w:trHeight w:val="522"/>
        </w:trPr>
        <w:tc>
          <w:tcPr>
            <w:tcW w:w="0" w:type="auto"/>
            <w:hideMark/>
          </w:tcPr>
          <w:p w14:paraId="158EB112" w14:textId="77777777" w:rsidR="00422FE2" w:rsidRPr="00422FE2" w:rsidRDefault="00422FE2" w:rsidP="00422FE2">
            <w:pPr>
              <w:rPr>
                <w:rFonts w:ascii="Pte Serif" w:hAnsi="Pte Serif"/>
                <w:sz w:val="22"/>
                <w:szCs w:val="22"/>
                <w:lang w:val="en-US"/>
              </w:rPr>
            </w:pPr>
            <w:r w:rsidRPr="00422FE2">
              <w:rPr>
                <w:rFonts w:ascii="Pte Serif" w:hAnsi="Pte Serif"/>
                <w:sz w:val="22"/>
                <w:szCs w:val="22"/>
                <w:lang w:val="en-US"/>
              </w:rPr>
              <w:t>Slovakia</w:t>
            </w:r>
          </w:p>
        </w:tc>
        <w:tc>
          <w:tcPr>
            <w:tcW w:w="0" w:type="auto"/>
            <w:hideMark/>
          </w:tcPr>
          <w:p w14:paraId="1E2BB93C" w14:textId="77777777" w:rsidR="00422FE2" w:rsidRPr="00422FE2" w:rsidRDefault="00422FE2" w:rsidP="00422FE2">
            <w:pPr>
              <w:rPr>
                <w:rFonts w:ascii="Pte Serif" w:hAnsi="Pte Serif"/>
                <w:sz w:val="22"/>
                <w:szCs w:val="22"/>
                <w:lang w:val="en-US"/>
              </w:rPr>
            </w:pPr>
            <w:r w:rsidRPr="00422FE2">
              <w:rPr>
                <w:rFonts w:ascii="Pte Serif" w:hAnsi="Pte Serif"/>
                <w:sz w:val="22"/>
                <w:szCs w:val="22"/>
                <w:lang w:val="en-US"/>
              </w:rPr>
              <w:t>Academy of Performing Arts in Bratislava</w:t>
            </w:r>
          </w:p>
        </w:tc>
        <w:tc>
          <w:tcPr>
            <w:tcW w:w="0" w:type="auto"/>
            <w:hideMark/>
          </w:tcPr>
          <w:p w14:paraId="0E6E0765" w14:textId="77777777" w:rsidR="00422FE2" w:rsidRPr="00422FE2" w:rsidRDefault="00422FE2" w:rsidP="00422FE2">
            <w:pPr>
              <w:rPr>
                <w:rFonts w:ascii="Pte Serif" w:hAnsi="Pte Serif"/>
                <w:sz w:val="22"/>
                <w:szCs w:val="22"/>
                <w:lang w:val="en-US"/>
              </w:rPr>
            </w:pPr>
            <w:proofErr w:type="spellStart"/>
            <w:r w:rsidRPr="00422FE2">
              <w:rPr>
                <w:rFonts w:ascii="Pte Serif" w:hAnsi="Pte Serif"/>
                <w:sz w:val="22"/>
                <w:szCs w:val="22"/>
                <w:lang w:val="en-US"/>
              </w:rPr>
              <w:t>zene</w:t>
            </w:r>
            <w:proofErr w:type="spellEnd"/>
          </w:p>
        </w:tc>
        <w:tc>
          <w:tcPr>
            <w:tcW w:w="0" w:type="auto"/>
          </w:tcPr>
          <w:p w14:paraId="2E1E63F1" w14:textId="77777777" w:rsidR="00422FE2" w:rsidRPr="00422FE2" w:rsidRDefault="00422FE2" w:rsidP="00422FE2">
            <w:pPr>
              <w:rPr>
                <w:rFonts w:ascii="Pte Serif" w:hAnsi="Pte Serif"/>
                <w:sz w:val="22"/>
                <w:szCs w:val="22"/>
                <w:lang w:val="en-US"/>
              </w:rPr>
            </w:pPr>
            <w:r w:rsidRPr="00422FE2">
              <w:rPr>
                <w:rFonts w:ascii="Pte Serif" w:hAnsi="Pte Serif"/>
                <w:sz w:val="22"/>
                <w:szCs w:val="22"/>
                <w:lang w:val="en-US"/>
              </w:rPr>
              <w:t>2</w:t>
            </w:r>
          </w:p>
        </w:tc>
      </w:tr>
      <w:tr w:rsidR="00422FE2" w:rsidRPr="00422FE2" w14:paraId="65143B28" w14:textId="77777777" w:rsidTr="00460A8D">
        <w:trPr>
          <w:trHeight w:val="522"/>
        </w:trPr>
        <w:tc>
          <w:tcPr>
            <w:tcW w:w="0" w:type="auto"/>
          </w:tcPr>
          <w:p w14:paraId="3FADE497" w14:textId="77777777" w:rsidR="00422FE2" w:rsidRPr="00422FE2" w:rsidRDefault="00422FE2" w:rsidP="00422FE2">
            <w:pPr>
              <w:rPr>
                <w:rFonts w:ascii="Pte Serif" w:hAnsi="Pte Serif"/>
                <w:sz w:val="22"/>
                <w:szCs w:val="22"/>
                <w:lang w:val="en-US"/>
              </w:rPr>
            </w:pPr>
            <w:r w:rsidRPr="00422FE2">
              <w:rPr>
                <w:rFonts w:ascii="Pte Serif" w:hAnsi="Pte Serif"/>
                <w:sz w:val="22"/>
                <w:szCs w:val="22"/>
                <w:lang w:val="en-US"/>
              </w:rPr>
              <w:t>Spain</w:t>
            </w:r>
          </w:p>
        </w:tc>
        <w:tc>
          <w:tcPr>
            <w:tcW w:w="0" w:type="auto"/>
          </w:tcPr>
          <w:p w14:paraId="0D2750F2" w14:textId="77777777" w:rsidR="00422FE2" w:rsidRPr="00422FE2" w:rsidRDefault="00422FE2" w:rsidP="00422FE2">
            <w:pPr>
              <w:rPr>
                <w:rFonts w:ascii="Pte Serif" w:hAnsi="Pte Serif"/>
                <w:sz w:val="22"/>
                <w:szCs w:val="22"/>
                <w:lang w:val="en-US"/>
              </w:rPr>
            </w:pPr>
            <w:proofErr w:type="spellStart"/>
            <w:r w:rsidRPr="00422FE2">
              <w:rPr>
                <w:rFonts w:ascii="Pte Serif" w:hAnsi="Pte Serif"/>
                <w:sz w:val="22"/>
                <w:szCs w:val="22"/>
              </w:rPr>
              <w:t>Conservatorio</w:t>
            </w:r>
            <w:proofErr w:type="spellEnd"/>
            <w:r w:rsidRPr="00422FE2">
              <w:rPr>
                <w:rFonts w:ascii="Pte Serif" w:hAnsi="Pte Serif"/>
                <w:sz w:val="22"/>
                <w:szCs w:val="22"/>
              </w:rPr>
              <w:t xml:space="preserve"> </w:t>
            </w:r>
            <w:proofErr w:type="spellStart"/>
            <w:r w:rsidRPr="00422FE2">
              <w:rPr>
                <w:rFonts w:ascii="Pte Serif" w:hAnsi="Pte Serif"/>
                <w:sz w:val="22"/>
                <w:szCs w:val="22"/>
              </w:rPr>
              <w:t>Superior</w:t>
            </w:r>
            <w:proofErr w:type="spellEnd"/>
            <w:r w:rsidRPr="00422FE2">
              <w:rPr>
                <w:rFonts w:ascii="Pte Serif" w:hAnsi="Pte Serif"/>
                <w:sz w:val="22"/>
                <w:szCs w:val="22"/>
              </w:rPr>
              <w:t xml:space="preserve"> de </w:t>
            </w:r>
            <w:proofErr w:type="spellStart"/>
            <w:r w:rsidRPr="00422FE2">
              <w:rPr>
                <w:rFonts w:ascii="Pte Serif" w:hAnsi="Pte Serif"/>
                <w:sz w:val="22"/>
                <w:szCs w:val="22"/>
              </w:rPr>
              <w:t>Música</w:t>
            </w:r>
            <w:proofErr w:type="spellEnd"/>
            <w:r w:rsidRPr="00422FE2">
              <w:rPr>
                <w:rFonts w:ascii="Pte Serif" w:hAnsi="Pte Serif"/>
                <w:sz w:val="22"/>
                <w:szCs w:val="22"/>
              </w:rPr>
              <w:t xml:space="preserve"> "Eduardo Martínez </w:t>
            </w:r>
            <w:proofErr w:type="spellStart"/>
            <w:r w:rsidRPr="00422FE2">
              <w:rPr>
                <w:rFonts w:ascii="Pte Serif" w:hAnsi="Pte Serif"/>
                <w:sz w:val="22"/>
                <w:szCs w:val="22"/>
              </w:rPr>
              <w:t>Torner</w:t>
            </w:r>
            <w:proofErr w:type="spellEnd"/>
            <w:r w:rsidRPr="00422FE2">
              <w:rPr>
                <w:rFonts w:ascii="Pte Serif" w:hAnsi="Pte Serif"/>
                <w:sz w:val="22"/>
                <w:szCs w:val="22"/>
              </w:rPr>
              <w:t xml:space="preserve">" </w:t>
            </w:r>
            <w:proofErr w:type="spellStart"/>
            <w:r w:rsidRPr="00422FE2">
              <w:rPr>
                <w:rFonts w:ascii="Pte Serif" w:hAnsi="Pte Serif"/>
                <w:sz w:val="22"/>
                <w:szCs w:val="22"/>
              </w:rPr>
              <w:t>del</w:t>
            </w:r>
            <w:proofErr w:type="spellEnd"/>
            <w:r w:rsidRPr="00422FE2">
              <w:rPr>
                <w:rFonts w:ascii="Pte Serif" w:hAnsi="Pte Serif"/>
                <w:sz w:val="22"/>
                <w:szCs w:val="22"/>
              </w:rPr>
              <w:t xml:space="preserve"> </w:t>
            </w:r>
            <w:proofErr w:type="spellStart"/>
            <w:r w:rsidRPr="00422FE2">
              <w:rPr>
                <w:rFonts w:ascii="Pte Serif" w:hAnsi="Pte Serif"/>
                <w:sz w:val="22"/>
                <w:szCs w:val="22"/>
              </w:rPr>
              <w:t>Principado</w:t>
            </w:r>
            <w:proofErr w:type="spellEnd"/>
            <w:r w:rsidRPr="00422FE2">
              <w:rPr>
                <w:rFonts w:ascii="Pte Serif" w:hAnsi="Pte Serif"/>
                <w:sz w:val="22"/>
                <w:szCs w:val="22"/>
              </w:rPr>
              <w:t xml:space="preserve"> de </w:t>
            </w:r>
            <w:proofErr w:type="spellStart"/>
            <w:r w:rsidRPr="00422FE2">
              <w:rPr>
                <w:rFonts w:ascii="Pte Serif" w:hAnsi="Pte Serif"/>
                <w:sz w:val="22"/>
                <w:szCs w:val="22"/>
              </w:rPr>
              <w:t>Austrias</w:t>
            </w:r>
            <w:proofErr w:type="spellEnd"/>
            <w:r w:rsidRPr="00422FE2">
              <w:rPr>
                <w:rFonts w:ascii="Pte Serif" w:hAnsi="Pte Serif"/>
                <w:sz w:val="22"/>
                <w:szCs w:val="22"/>
              </w:rPr>
              <w:t xml:space="preserve">, </w:t>
            </w:r>
            <w:proofErr w:type="spellStart"/>
            <w:r w:rsidRPr="00422FE2">
              <w:rPr>
                <w:rFonts w:ascii="Pte Serif" w:hAnsi="Pte Serif"/>
                <w:sz w:val="22"/>
                <w:szCs w:val="22"/>
              </w:rPr>
              <w:t>Oviedo</w:t>
            </w:r>
            <w:proofErr w:type="spellEnd"/>
          </w:p>
        </w:tc>
        <w:tc>
          <w:tcPr>
            <w:tcW w:w="0" w:type="auto"/>
          </w:tcPr>
          <w:p w14:paraId="38591075" w14:textId="77777777" w:rsidR="00422FE2" w:rsidRPr="00422FE2" w:rsidRDefault="00422FE2" w:rsidP="00422FE2">
            <w:pPr>
              <w:rPr>
                <w:rFonts w:ascii="Pte Serif" w:hAnsi="Pte Serif"/>
                <w:sz w:val="22"/>
                <w:szCs w:val="22"/>
                <w:lang w:val="en-US"/>
              </w:rPr>
            </w:pPr>
            <w:proofErr w:type="spellStart"/>
            <w:r w:rsidRPr="00422FE2">
              <w:rPr>
                <w:rFonts w:ascii="Pte Serif" w:hAnsi="Pte Serif"/>
                <w:sz w:val="22"/>
                <w:szCs w:val="22"/>
                <w:lang w:val="en-US"/>
              </w:rPr>
              <w:t>zene</w:t>
            </w:r>
            <w:proofErr w:type="spellEnd"/>
          </w:p>
        </w:tc>
        <w:tc>
          <w:tcPr>
            <w:tcW w:w="0" w:type="auto"/>
          </w:tcPr>
          <w:p w14:paraId="4BD9295A" w14:textId="0E5E8A46" w:rsidR="00422FE2" w:rsidRPr="00422FE2" w:rsidRDefault="00A256A7" w:rsidP="00422FE2">
            <w:pPr>
              <w:rPr>
                <w:rFonts w:ascii="Pte Serif" w:hAnsi="Pte Serif"/>
                <w:sz w:val="22"/>
                <w:szCs w:val="22"/>
                <w:lang w:val="en-US"/>
              </w:rPr>
            </w:pPr>
            <w:r>
              <w:rPr>
                <w:rFonts w:ascii="Pte Serif" w:hAnsi="Pte Serif"/>
                <w:sz w:val="22"/>
                <w:szCs w:val="22"/>
                <w:lang w:val="en-US"/>
              </w:rPr>
              <w:t>3</w:t>
            </w:r>
          </w:p>
        </w:tc>
      </w:tr>
      <w:tr w:rsidR="00422FE2" w:rsidRPr="00422FE2" w14:paraId="22EE604E" w14:textId="77777777" w:rsidTr="00460A8D">
        <w:trPr>
          <w:trHeight w:val="522"/>
        </w:trPr>
        <w:tc>
          <w:tcPr>
            <w:tcW w:w="0" w:type="auto"/>
          </w:tcPr>
          <w:p w14:paraId="542E6916" w14:textId="77777777" w:rsidR="00422FE2" w:rsidRPr="00422FE2" w:rsidRDefault="00422FE2" w:rsidP="00422FE2">
            <w:pPr>
              <w:rPr>
                <w:rFonts w:ascii="Pte Serif" w:hAnsi="Pte Serif"/>
                <w:sz w:val="22"/>
                <w:szCs w:val="22"/>
                <w:lang w:val="en-US"/>
              </w:rPr>
            </w:pPr>
            <w:r w:rsidRPr="00422FE2">
              <w:rPr>
                <w:rFonts w:ascii="Pte Serif" w:hAnsi="Pte Serif"/>
                <w:sz w:val="22"/>
                <w:szCs w:val="22"/>
                <w:lang w:val="en-US"/>
              </w:rPr>
              <w:t>Spain</w:t>
            </w:r>
          </w:p>
        </w:tc>
        <w:tc>
          <w:tcPr>
            <w:tcW w:w="0" w:type="auto"/>
          </w:tcPr>
          <w:p w14:paraId="13825EFD" w14:textId="77777777" w:rsidR="00422FE2" w:rsidRPr="00422FE2" w:rsidRDefault="00422FE2" w:rsidP="00422FE2">
            <w:pPr>
              <w:rPr>
                <w:rFonts w:ascii="Pte Serif" w:hAnsi="Pte Serif"/>
                <w:sz w:val="22"/>
                <w:szCs w:val="22"/>
              </w:rPr>
            </w:pPr>
            <w:proofErr w:type="spellStart"/>
            <w:r w:rsidRPr="00422FE2">
              <w:rPr>
                <w:rFonts w:ascii="Pte Serif" w:hAnsi="Pte Serif"/>
                <w:sz w:val="22"/>
                <w:szCs w:val="22"/>
              </w:rPr>
              <w:t>Conservatorio</w:t>
            </w:r>
            <w:proofErr w:type="spellEnd"/>
            <w:r w:rsidRPr="00422FE2">
              <w:rPr>
                <w:rFonts w:ascii="Pte Serif" w:hAnsi="Pte Serif"/>
                <w:sz w:val="22"/>
                <w:szCs w:val="22"/>
              </w:rPr>
              <w:t xml:space="preserve"> </w:t>
            </w:r>
            <w:proofErr w:type="spellStart"/>
            <w:r w:rsidRPr="00422FE2">
              <w:rPr>
                <w:rFonts w:ascii="Pte Serif" w:hAnsi="Pte Serif"/>
                <w:sz w:val="22"/>
                <w:szCs w:val="22"/>
              </w:rPr>
              <w:t>Superior</w:t>
            </w:r>
            <w:proofErr w:type="spellEnd"/>
            <w:r w:rsidRPr="00422FE2">
              <w:rPr>
                <w:rFonts w:ascii="Pte Serif" w:hAnsi="Pte Serif"/>
                <w:sz w:val="22"/>
                <w:szCs w:val="22"/>
              </w:rPr>
              <w:t xml:space="preserve"> de </w:t>
            </w:r>
            <w:proofErr w:type="spellStart"/>
            <w:r w:rsidRPr="00422FE2">
              <w:rPr>
                <w:rFonts w:ascii="Pte Serif" w:hAnsi="Pte Serif"/>
                <w:sz w:val="22"/>
                <w:szCs w:val="22"/>
              </w:rPr>
              <w:t>Música</w:t>
            </w:r>
            <w:proofErr w:type="spellEnd"/>
            <w:r w:rsidRPr="00422FE2">
              <w:rPr>
                <w:rFonts w:ascii="Pte Serif" w:hAnsi="Pte Serif"/>
                <w:sz w:val="22"/>
                <w:szCs w:val="22"/>
              </w:rPr>
              <w:t xml:space="preserve"> de </w:t>
            </w:r>
            <w:proofErr w:type="spellStart"/>
            <w:r w:rsidRPr="00422FE2">
              <w:rPr>
                <w:rFonts w:ascii="Pte Serif" w:hAnsi="Pte Serif"/>
                <w:sz w:val="22"/>
                <w:szCs w:val="22"/>
              </w:rPr>
              <w:t>Canarias</w:t>
            </w:r>
            <w:proofErr w:type="spellEnd"/>
            <w:r w:rsidRPr="00422FE2">
              <w:rPr>
                <w:rFonts w:ascii="Pte Serif" w:hAnsi="Pte Serif"/>
                <w:sz w:val="22"/>
                <w:szCs w:val="22"/>
              </w:rPr>
              <w:t xml:space="preserve">, Las </w:t>
            </w:r>
            <w:proofErr w:type="spellStart"/>
            <w:r w:rsidRPr="00422FE2">
              <w:rPr>
                <w:rFonts w:ascii="Pte Serif" w:hAnsi="Pte Serif"/>
                <w:sz w:val="22"/>
                <w:szCs w:val="22"/>
              </w:rPr>
              <w:t>Palmas</w:t>
            </w:r>
            <w:proofErr w:type="spellEnd"/>
          </w:p>
        </w:tc>
        <w:tc>
          <w:tcPr>
            <w:tcW w:w="0" w:type="auto"/>
          </w:tcPr>
          <w:p w14:paraId="0B82DC44" w14:textId="77777777" w:rsidR="00422FE2" w:rsidRPr="00422FE2" w:rsidRDefault="00422FE2" w:rsidP="00422FE2">
            <w:pPr>
              <w:rPr>
                <w:rFonts w:ascii="Pte Serif" w:hAnsi="Pte Serif"/>
                <w:sz w:val="22"/>
                <w:szCs w:val="22"/>
                <w:lang w:val="en-US"/>
              </w:rPr>
            </w:pPr>
            <w:proofErr w:type="spellStart"/>
            <w:r w:rsidRPr="00422FE2">
              <w:rPr>
                <w:rFonts w:ascii="Pte Serif" w:hAnsi="Pte Serif"/>
                <w:sz w:val="22"/>
                <w:szCs w:val="22"/>
                <w:lang w:val="en-US"/>
              </w:rPr>
              <w:t>zene</w:t>
            </w:r>
            <w:proofErr w:type="spellEnd"/>
          </w:p>
        </w:tc>
        <w:tc>
          <w:tcPr>
            <w:tcW w:w="0" w:type="auto"/>
          </w:tcPr>
          <w:p w14:paraId="3648D3B4" w14:textId="61A33E94" w:rsidR="00422FE2" w:rsidRPr="00422FE2" w:rsidRDefault="00FD3BA5" w:rsidP="00422FE2">
            <w:pPr>
              <w:rPr>
                <w:rFonts w:ascii="Pte Serif" w:hAnsi="Pte Serif"/>
                <w:sz w:val="22"/>
                <w:szCs w:val="22"/>
                <w:lang w:val="en-US"/>
              </w:rPr>
            </w:pPr>
            <w:r>
              <w:rPr>
                <w:rFonts w:ascii="Pte Serif" w:hAnsi="Pte Serif"/>
                <w:sz w:val="22"/>
                <w:szCs w:val="22"/>
                <w:lang w:val="en-US"/>
              </w:rPr>
              <w:t>2</w:t>
            </w:r>
          </w:p>
        </w:tc>
      </w:tr>
    </w:tbl>
    <w:p w14:paraId="2DF167DB" w14:textId="77777777" w:rsidR="00422FE2" w:rsidRDefault="00422FE2" w:rsidP="00422FE2">
      <w:pPr>
        <w:rPr>
          <w:rFonts w:ascii="Pte Serif" w:hAnsi="Pte Serif"/>
          <w:sz w:val="22"/>
          <w:szCs w:val="22"/>
          <w:lang w:val="en-US"/>
        </w:rPr>
      </w:pPr>
    </w:p>
    <w:p w14:paraId="7AA02CFD" w14:textId="52590174" w:rsidR="001C66D5" w:rsidRDefault="001C66D5" w:rsidP="00422FE2">
      <w:pPr>
        <w:rPr>
          <w:rFonts w:ascii="Pte Serif" w:hAnsi="Pte Serif"/>
          <w:sz w:val="22"/>
          <w:szCs w:val="22"/>
          <w:lang w:val="en-US"/>
        </w:rPr>
      </w:pPr>
      <w:proofErr w:type="spellStart"/>
      <w:r>
        <w:rPr>
          <w:rFonts w:ascii="Pte Serif" w:hAnsi="Pte Serif"/>
          <w:sz w:val="22"/>
          <w:szCs w:val="22"/>
          <w:lang w:val="en-US"/>
        </w:rPr>
        <w:t>Európán</w:t>
      </w:r>
      <w:proofErr w:type="spellEnd"/>
      <w:r>
        <w:rPr>
          <w:rFonts w:ascii="Pte Serif" w:hAnsi="Pte Serif"/>
          <w:sz w:val="22"/>
          <w:szCs w:val="22"/>
          <w:lang w:val="en-US"/>
        </w:rPr>
        <w:t xml:space="preserve"> </w:t>
      </w:r>
      <w:proofErr w:type="spellStart"/>
      <w:r>
        <w:rPr>
          <w:rFonts w:ascii="Pte Serif" w:hAnsi="Pte Serif"/>
          <w:sz w:val="22"/>
          <w:szCs w:val="22"/>
          <w:lang w:val="en-US"/>
        </w:rPr>
        <w:t>kívüli</w:t>
      </w:r>
      <w:proofErr w:type="spellEnd"/>
      <w:r>
        <w:rPr>
          <w:rFonts w:ascii="Pte Serif" w:hAnsi="Pte Serif"/>
          <w:sz w:val="22"/>
          <w:szCs w:val="22"/>
          <w:lang w:val="en-US"/>
        </w:rPr>
        <w:t xml:space="preserve"> </w:t>
      </w:r>
      <w:proofErr w:type="spellStart"/>
      <w:r w:rsidR="00E15ABD">
        <w:rPr>
          <w:rFonts w:ascii="Pte Serif" w:hAnsi="Pte Serif"/>
          <w:sz w:val="22"/>
          <w:szCs w:val="22"/>
          <w:lang w:val="en-US"/>
        </w:rPr>
        <w:t>lehetőségek</w:t>
      </w:r>
      <w:proofErr w:type="spellEnd"/>
      <w:r w:rsidR="00E15ABD">
        <w:rPr>
          <w:rFonts w:ascii="Pte Serif" w:hAnsi="Pte Serif"/>
          <w:sz w:val="22"/>
          <w:szCs w:val="22"/>
          <w:lang w:val="en-US"/>
        </w:rPr>
        <w:t xml:space="preserve">: </w:t>
      </w:r>
    </w:p>
    <w:p w14:paraId="0E078CF0" w14:textId="77777777" w:rsidR="00E15ABD" w:rsidRDefault="00E15ABD" w:rsidP="00422FE2">
      <w:pPr>
        <w:rPr>
          <w:rFonts w:ascii="Pte Serif" w:hAnsi="Pte Serif"/>
          <w:sz w:val="22"/>
          <w:szCs w:val="22"/>
          <w:lang w:val="en-US"/>
        </w:rPr>
      </w:pPr>
    </w:p>
    <w:p w14:paraId="3F8F96F9" w14:textId="029FA647" w:rsidR="00E15ABD" w:rsidRPr="00422FE2" w:rsidRDefault="00E15ABD" w:rsidP="00422FE2">
      <w:pPr>
        <w:rPr>
          <w:rFonts w:ascii="Pte Serif" w:hAnsi="Pte Serif"/>
          <w:sz w:val="22"/>
          <w:szCs w:val="22"/>
          <w:lang w:val="en-US"/>
        </w:rPr>
      </w:pPr>
      <w:hyperlink r:id="rId18" w:history="1">
        <w:r w:rsidRPr="00A3651E">
          <w:rPr>
            <w:rFonts w:ascii="Pte Serif" w:hAnsi="Pte Serif"/>
            <w:b/>
            <w:bCs/>
            <w:color w:val="003399"/>
            <w:sz w:val="22"/>
            <w:szCs w:val="22"/>
            <w:u w:val="single"/>
          </w:rPr>
          <w:t>https://mobilitas.pte.hu/osztondijak/hallgatoi/tengeren_tuli</w:t>
        </w:r>
      </w:hyperlink>
    </w:p>
    <w:p w14:paraId="2129F608" w14:textId="77777777" w:rsidR="00422FE2" w:rsidRPr="00422FE2" w:rsidRDefault="00422FE2" w:rsidP="00422FE2">
      <w:pPr>
        <w:rPr>
          <w:rFonts w:ascii="Pte Serif" w:hAnsi="Pte Serif"/>
          <w:b/>
          <w:bCs/>
          <w:sz w:val="22"/>
          <w:szCs w:val="22"/>
        </w:rPr>
      </w:pPr>
    </w:p>
    <w:p w14:paraId="54CEFF9E" w14:textId="77777777" w:rsidR="005767CF" w:rsidRDefault="005767CF" w:rsidP="00422FE2">
      <w:pPr>
        <w:rPr>
          <w:rFonts w:ascii="Pte Serif" w:hAnsi="Pte Serif"/>
          <w:sz w:val="22"/>
          <w:szCs w:val="22"/>
        </w:rPr>
      </w:pPr>
    </w:p>
    <w:p w14:paraId="61D05098" w14:textId="3AAE891D" w:rsidR="00422FE2" w:rsidRPr="00422FE2" w:rsidRDefault="00422FE2" w:rsidP="00422FE2">
      <w:pPr>
        <w:rPr>
          <w:rFonts w:ascii="Pte Serif" w:hAnsi="Pte Serif"/>
          <w:sz w:val="22"/>
          <w:szCs w:val="22"/>
        </w:rPr>
      </w:pPr>
      <w:r w:rsidRPr="00422FE2">
        <w:rPr>
          <w:rFonts w:ascii="Pte Serif" w:hAnsi="Pte Serif"/>
          <w:sz w:val="22"/>
          <w:szCs w:val="22"/>
        </w:rPr>
        <w:t xml:space="preserve">EDUC University </w:t>
      </w:r>
      <w:proofErr w:type="spellStart"/>
      <w:r w:rsidRPr="00422FE2">
        <w:rPr>
          <w:rFonts w:ascii="Pte Serif" w:hAnsi="Pte Serif"/>
          <w:sz w:val="22"/>
          <w:szCs w:val="22"/>
        </w:rPr>
        <w:t>Alliance</w:t>
      </w:r>
      <w:proofErr w:type="spellEnd"/>
      <w:r w:rsidRPr="00422FE2">
        <w:rPr>
          <w:rFonts w:ascii="Pte Serif" w:hAnsi="Pte Serif"/>
          <w:sz w:val="22"/>
          <w:szCs w:val="22"/>
        </w:rPr>
        <w:t xml:space="preserve"> Partneregyeteme</w:t>
      </w:r>
      <w:r w:rsidR="005767CF">
        <w:rPr>
          <w:rFonts w:ascii="Pte Serif" w:hAnsi="Pte Serif"/>
          <w:sz w:val="22"/>
          <w:szCs w:val="22"/>
        </w:rPr>
        <w:t>k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658"/>
        <w:gridCol w:w="2404"/>
      </w:tblGrid>
      <w:tr w:rsidR="00422FE2" w:rsidRPr="00422FE2" w14:paraId="03083292" w14:textId="77777777" w:rsidTr="00460A8D">
        <w:tc>
          <w:tcPr>
            <w:tcW w:w="6658" w:type="dxa"/>
          </w:tcPr>
          <w:p w14:paraId="0FB0C032" w14:textId="77777777" w:rsidR="00422FE2" w:rsidRPr="00422FE2" w:rsidRDefault="00422FE2" w:rsidP="00422FE2">
            <w:pPr>
              <w:rPr>
                <w:rFonts w:ascii="Pte Serif" w:hAnsi="Pte Serif"/>
                <w:sz w:val="22"/>
                <w:szCs w:val="22"/>
              </w:rPr>
            </w:pPr>
            <w:hyperlink r:id="rId19" w:history="1">
              <w:r w:rsidRPr="00422FE2">
                <w:rPr>
                  <w:rStyle w:val="Hyperlink"/>
                  <w:rFonts w:ascii="Pte Serif" w:hAnsi="Pte Serif"/>
                  <w:sz w:val="22"/>
                  <w:szCs w:val="22"/>
                </w:rPr>
                <w:t>University of Potsdam</w:t>
              </w:r>
            </w:hyperlink>
          </w:p>
        </w:tc>
        <w:tc>
          <w:tcPr>
            <w:tcW w:w="2404" w:type="dxa"/>
          </w:tcPr>
          <w:p w14:paraId="0ACA0400" w14:textId="77777777" w:rsidR="00422FE2" w:rsidRPr="00422FE2" w:rsidRDefault="00422FE2" w:rsidP="00422FE2">
            <w:pPr>
              <w:rPr>
                <w:rFonts w:ascii="Pte Serif" w:hAnsi="Pte Serif"/>
                <w:sz w:val="22"/>
                <w:szCs w:val="22"/>
              </w:rPr>
            </w:pPr>
            <w:r w:rsidRPr="00422FE2">
              <w:rPr>
                <w:rFonts w:ascii="Pte Serif" w:hAnsi="Pte Serif"/>
                <w:sz w:val="22"/>
                <w:szCs w:val="22"/>
              </w:rPr>
              <w:t>Németország</w:t>
            </w:r>
          </w:p>
        </w:tc>
      </w:tr>
      <w:tr w:rsidR="00422FE2" w:rsidRPr="00422FE2" w14:paraId="6DD9C5FE" w14:textId="77777777" w:rsidTr="00460A8D">
        <w:tc>
          <w:tcPr>
            <w:tcW w:w="6658" w:type="dxa"/>
          </w:tcPr>
          <w:p w14:paraId="6C88B1D9" w14:textId="77777777" w:rsidR="00422FE2" w:rsidRPr="00422FE2" w:rsidRDefault="00422FE2" w:rsidP="00422FE2">
            <w:pPr>
              <w:rPr>
                <w:rFonts w:ascii="Pte Serif" w:hAnsi="Pte Serif"/>
                <w:sz w:val="22"/>
                <w:szCs w:val="22"/>
              </w:rPr>
            </w:pPr>
            <w:hyperlink r:id="rId20" w:history="1">
              <w:r w:rsidRPr="00422FE2">
                <w:rPr>
                  <w:rStyle w:val="Hyperlink"/>
                  <w:rFonts w:ascii="Pte Serif" w:hAnsi="Pte Serif"/>
                  <w:sz w:val="22"/>
                  <w:szCs w:val="22"/>
                </w:rPr>
                <w:t>University of Cagliari</w:t>
              </w:r>
            </w:hyperlink>
          </w:p>
        </w:tc>
        <w:tc>
          <w:tcPr>
            <w:tcW w:w="2404" w:type="dxa"/>
          </w:tcPr>
          <w:p w14:paraId="531BD57C" w14:textId="77777777" w:rsidR="00422FE2" w:rsidRPr="00422FE2" w:rsidRDefault="00422FE2" w:rsidP="00422FE2">
            <w:pPr>
              <w:rPr>
                <w:rFonts w:ascii="Pte Serif" w:hAnsi="Pte Serif"/>
                <w:sz w:val="22"/>
                <w:szCs w:val="22"/>
              </w:rPr>
            </w:pPr>
            <w:r w:rsidRPr="00422FE2">
              <w:rPr>
                <w:rFonts w:ascii="Pte Serif" w:hAnsi="Pte Serif"/>
                <w:sz w:val="22"/>
                <w:szCs w:val="22"/>
              </w:rPr>
              <w:t>Olaszország</w:t>
            </w:r>
          </w:p>
        </w:tc>
      </w:tr>
      <w:tr w:rsidR="00422FE2" w:rsidRPr="00422FE2" w14:paraId="6E9D0802" w14:textId="77777777" w:rsidTr="00460A8D">
        <w:tc>
          <w:tcPr>
            <w:tcW w:w="6658" w:type="dxa"/>
          </w:tcPr>
          <w:p w14:paraId="568D9A35" w14:textId="77777777" w:rsidR="00422FE2" w:rsidRPr="00422FE2" w:rsidRDefault="00422FE2" w:rsidP="00422FE2">
            <w:pPr>
              <w:rPr>
                <w:rFonts w:ascii="Pte Serif" w:hAnsi="Pte Serif"/>
                <w:sz w:val="22"/>
                <w:szCs w:val="22"/>
              </w:rPr>
            </w:pPr>
            <w:hyperlink r:id="rId21" w:history="1">
              <w:proofErr w:type="spellStart"/>
              <w:r w:rsidRPr="00422FE2">
                <w:rPr>
                  <w:rStyle w:val="Hyperlink"/>
                  <w:rFonts w:ascii="Pte Serif" w:hAnsi="Pte Serif"/>
                  <w:sz w:val="22"/>
                  <w:szCs w:val="22"/>
                </w:rPr>
                <w:t>Jaume</w:t>
              </w:r>
              <w:proofErr w:type="spellEnd"/>
              <w:r w:rsidRPr="00422FE2">
                <w:rPr>
                  <w:rStyle w:val="Hyperlink"/>
                  <w:rFonts w:ascii="Pte Serif" w:hAnsi="Pte Serif"/>
                  <w:sz w:val="22"/>
                  <w:szCs w:val="22"/>
                </w:rPr>
                <w:t xml:space="preserve"> I University</w:t>
              </w:r>
            </w:hyperlink>
          </w:p>
        </w:tc>
        <w:tc>
          <w:tcPr>
            <w:tcW w:w="2404" w:type="dxa"/>
          </w:tcPr>
          <w:p w14:paraId="1161C3B1" w14:textId="77777777" w:rsidR="00422FE2" w:rsidRPr="00422FE2" w:rsidRDefault="00422FE2" w:rsidP="00422FE2">
            <w:pPr>
              <w:rPr>
                <w:rFonts w:ascii="Pte Serif" w:hAnsi="Pte Serif"/>
                <w:sz w:val="22"/>
                <w:szCs w:val="22"/>
              </w:rPr>
            </w:pPr>
            <w:r w:rsidRPr="00422FE2">
              <w:rPr>
                <w:rFonts w:ascii="Pte Serif" w:hAnsi="Pte Serif"/>
                <w:sz w:val="22"/>
                <w:szCs w:val="22"/>
              </w:rPr>
              <w:t>Spanyolország</w:t>
            </w:r>
          </w:p>
        </w:tc>
      </w:tr>
      <w:tr w:rsidR="00422FE2" w:rsidRPr="00422FE2" w14:paraId="5A813FA2" w14:textId="77777777" w:rsidTr="00460A8D">
        <w:tc>
          <w:tcPr>
            <w:tcW w:w="6658" w:type="dxa"/>
          </w:tcPr>
          <w:p w14:paraId="19492319" w14:textId="036F1B9A" w:rsidR="00422FE2" w:rsidRPr="00422FE2" w:rsidRDefault="00422FE2" w:rsidP="00422FE2">
            <w:pPr>
              <w:rPr>
                <w:rFonts w:ascii="Pte Serif" w:hAnsi="Pte Serif"/>
                <w:sz w:val="22"/>
                <w:szCs w:val="22"/>
              </w:rPr>
            </w:pPr>
            <w:hyperlink r:id="rId22" w:history="1">
              <w:r w:rsidRPr="00422FE2">
                <w:rPr>
                  <w:rStyle w:val="Hyperlink"/>
                  <w:rFonts w:ascii="Pte Serif" w:hAnsi="Pte Serif"/>
                  <w:sz w:val="22"/>
                  <w:szCs w:val="22"/>
                </w:rPr>
                <w:t>University of South-</w:t>
              </w:r>
              <w:proofErr w:type="spellStart"/>
              <w:r w:rsidRPr="00422FE2">
                <w:rPr>
                  <w:rStyle w:val="Hyperlink"/>
                  <w:rFonts w:ascii="Pte Serif" w:hAnsi="Pte Serif"/>
                  <w:sz w:val="22"/>
                  <w:szCs w:val="22"/>
                </w:rPr>
                <w:t>Eastern</w:t>
              </w:r>
              <w:proofErr w:type="spellEnd"/>
              <w:r w:rsidRPr="00422FE2">
                <w:rPr>
                  <w:rStyle w:val="Hyperlink"/>
                  <w:rFonts w:ascii="Pte Serif" w:hAnsi="Pte Serif"/>
                  <w:sz w:val="22"/>
                  <w:szCs w:val="22"/>
                </w:rPr>
                <w:t xml:space="preserve"> </w:t>
              </w:r>
              <w:proofErr w:type="spellStart"/>
              <w:r w:rsidRPr="00422FE2">
                <w:rPr>
                  <w:rStyle w:val="Hyperlink"/>
                  <w:rFonts w:ascii="Pte Serif" w:hAnsi="Pte Serif"/>
                  <w:sz w:val="22"/>
                  <w:szCs w:val="22"/>
                </w:rPr>
                <w:t>Norway</w:t>
              </w:r>
              <w:proofErr w:type="spellEnd"/>
            </w:hyperlink>
            <w:r w:rsidR="00E15ABD">
              <w:rPr>
                <w:rFonts w:ascii="Pte Serif" w:hAnsi="Pte Serif"/>
                <w:sz w:val="22"/>
                <w:szCs w:val="22"/>
              </w:rPr>
              <w:t xml:space="preserve"> </w:t>
            </w:r>
          </w:p>
        </w:tc>
        <w:tc>
          <w:tcPr>
            <w:tcW w:w="2404" w:type="dxa"/>
          </w:tcPr>
          <w:p w14:paraId="25D43EFD" w14:textId="77777777" w:rsidR="00422FE2" w:rsidRPr="00422FE2" w:rsidRDefault="00422FE2" w:rsidP="00422FE2">
            <w:pPr>
              <w:rPr>
                <w:rFonts w:ascii="Pte Serif" w:hAnsi="Pte Serif"/>
                <w:sz w:val="22"/>
                <w:szCs w:val="22"/>
              </w:rPr>
            </w:pPr>
            <w:r w:rsidRPr="00422FE2">
              <w:rPr>
                <w:rFonts w:ascii="Pte Serif" w:hAnsi="Pte Serif"/>
                <w:sz w:val="22"/>
                <w:szCs w:val="22"/>
              </w:rPr>
              <w:t>Norvégia</w:t>
            </w:r>
          </w:p>
        </w:tc>
      </w:tr>
      <w:tr w:rsidR="00422FE2" w:rsidRPr="00422FE2" w14:paraId="285360FA" w14:textId="77777777" w:rsidTr="00460A8D">
        <w:tc>
          <w:tcPr>
            <w:tcW w:w="6658" w:type="dxa"/>
          </w:tcPr>
          <w:p w14:paraId="2B730DE2" w14:textId="77777777" w:rsidR="00422FE2" w:rsidRPr="00422FE2" w:rsidRDefault="00422FE2" w:rsidP="00422FE2">
            <w:pPr>
              <w:rPr>
                <w:rFonts w:ascii="Pte Serif" w:hAnsi="Pte Serif"/>
                <w:sz w:val="22"/>
                <w:szCs w:val="22"/>
              </w:rPr>
            </w:pPr>
            <w:hyperlink r:id="rId23" w:history="1">
              <w:r w:rsidRPr="00422FE2">
                <w:rPr>
                  <w:rStyle w:val="Hyperlink"/>
                  <w:rFonts w:ascii="Pte Serif" w:hAnsi="Pte Serif"/>
                  <w:sz w:val="22"/>
                  <w:szCs w:val="22"/>
                </w:rPr>
                <w:t>Masaryk University</w:t>
              </w:r>
            </w:hyperlink>
          </w:p>
        </w:tc>
        <w:tc>
          <w:tcPr>
            <w:tcW w:w="2404" w:type="dxa"/>
          </w:tcPr>
          <w:p w14:paraId="77E85D62" w14:textId="77777777" w:rsidR="00422FE2" w:rsidRPr="00422FE2" w:rsidRDefault="00422FE2" w:rsidP="00422FE2">
            <w:pPr>
              <w:rPr>
                <w:rFonts w:ascii="Pte Serif" w:hAnsi="Pte Serif"/>
                <w:sz w:val="22"/>
                <w:szCs w:val="22"/>
              </w:rPr>
            </w:pPr>
            <w:r w:rsidRPr="00422FE2">
              <w:rPr>
                <w:rFonts w:ascii="Pte Serif" w:hAnsi="Pte Serif"/>
                <w:sz w:val="22"/>
                <w:szCs w:val="22"/>
              </w:rPr>
              <w:t>Csehország</w:t>
            </w:r>
          </w:p>
        </w:tc>
      </w:tr>
      <w:tr w:rsidR="00422FE2" w:rsidRPr="00422FE2" w14:paraId="65745108" w14:textId="77777777" w:rsidTr="00460A8D">
        <w:tc>
          <w:tcPr>
            <w:tcW w:w="6658" w:type="dxa"/>
          </w:tcPr>
          <w:p w14:paraId="21BC31B6" w14:textId="77777777" w:rsidR="00422FE2" w:rsidRPr="00422FE2" w:rsidRDefault="00422FE2" w:rsidP="00422FE2">
            <w:pPr>
              <w:rPr>
                <w:rFonts w:ascii="Pte Serif" w:hAnsi="Pte Serif"/>
                <w:sz w:val="22"/>
                <w:szCs w:val="22"/>
              </w:rPr>
            </w:pPr>
            <w:hyperlink r:id="rId24" w:history="1">
              <w:r w:rsidRPr="00422FE2">
                <w:rPr>
                  <w:rStyle w:val="Hyperlink"/>
                  <w:rFonts w:ascii="Pte Serif" w:hAnsi="Pte Serif"/>
                  <w:sz w:val="22"/>
                  <w:szCs w:val="22"/>
                </w:rPr>
                <w:t xml:space="preserve">University Paris </w:t>
              </w:r>
              <w:proofErr w:type="spellStart"/>
              <w:r w:rsidRPr="00422FE2">
                <w:rPr>
                  <w:rStyle w:val="Hyperlink"/>
                  <w:rFonts w:ascii="Pte Serif" w:hAnsi="Pte Serif"/>
                  <w:sz w:val="22"/>
                  <w:szCs w:val="22"/>
                </w:rPr>
                <w:t>Nanterre</w:t>
              </w:r>
              <w:proofErr w:type="spellEnd"/>
            </w:hyperlink>
          </w:p>
        </w:tc>
        <w:tc>
          <w:tcPr>
            <w:tcW w:w="2404" w:type="dxa"/>
          </w:tcPr>
          <w:p w14:paraId="4BCBD341" w14:textId="77777777" w:rsidR="00422FE2" w:rsidRPr="00422FE2" w:rsidRDefault="00422FE2" w:rsidP="00422FE2">
            <w:pPr>
              <w:rPr>
                <w:rFonts w:ascii="Pte Serif" w:hAnsi="Pte Serif"/>
                <w:sz w:val="22"/>
                <w:szCs w:val="22"/>
              </w:rPr>
            </w:pPr>
            <w:r w:rsidRPr="00422FE2">
              <w:rPr>
                <w:rFonts w:ascii="Pte Serif" w:hAnsi="Pte Serif"/>
                <w:sz w:val="22"/>
                <w:szCs w:val="22"/>
              </w:rPr>
              <w:t>Franciaország</w:t>
            </w:r>
          </w:p>
        </w:tc>
      </w:tr>
      <w:tr w:rsidR="00422FE2" w:rsidRPr="00422FE2" w14:paraId="3DC6C627" w14:textId="77777777" w:rsidTr="00460A8D">
        <w:tc>
          <w:tcPr>
            <w:tcW w:w="6658" w:type="dxa"/>
          </w:tcPr>
          <w:p w14:paraId="3A5599BE" w14:textId="77777777" w:rsidR="00422FE2" w:rsidRPr="00422FE2" w:rsidRDefault="00422FE2" w:rsidP="00422FE2">
            <w:pPr>
              <w:rPr>
                <w:rFonts w:ascii="Pte Serif" w:hAnsi="Pte Serif"/>
                <w:sz w:val="22"/>
                <w:szCs w:val="22"/>
              </w:rPr>
            </w:pPr>
            <w:hyperlink r:id="rId25" w:history="1">
              <w:r w:rsidRPr="00422FE2">
                <w:rPr>
                  <w:rStyle w:val="Hyperlink"/>
                  <w:rFonts w:ascii="Pte Serif" w:hAnsi="Pte Serif"/>
                  <w:sz w:val="22"/>
                  <w:szCs w:val="22"/>
                </w:rPr>
                <w:t xml:space="preserve">University of </w:t>
              </w:r>
              <w:proofErr w:type="spellStart"/>
              <w:r w:rsidRPr="00422FE2">
                <w:rPr>
                  <w:rStyle w:val="Hyperlink"/>
                  <w:rFonts w:ascii="Pte Serif" w:hAnsi="Pte Serif"/>
                  <w:sz w:val="22"/>
                  <w:szCs w:val="22"/>
                </w:rPr>
                <w:t>Rennes</w:t>
              </w:r>
              <w:proofErr w:type="spellEnd"/>
            </w:hyperlink>
          </w:p>
        </w:tc>
        <w:tc>
          <w:tcPr>
            <w:tcW w:w="2404" w:type="dxa"/>
          </w:tcPr>
          <w:p w14:paraId="00F7CED7" w14:textId="77777777" w:rsidR="00422FE2" w:rsidRPr="00422FE2" w:rsidRDefault="00422FE2" w:rsidP="00422FE2">
            <w:pPr>
              <w:rPr>
                <w:rFonts w:ascii="Pte Serif" w:hAnsi="Pte Serif"/>
                <w:sz w:val="22"/>
                <w:szCs w:val="22"/>
              </w:rPr>
            </w:pPr>
            <w:r w:rsidRPr="00422FE2">
              <w:rPr>
                <w:rFonts w:ascii="Pte Serif" w:hAnsi="Pte Serif"/>
                <w:sz w:val="22"/>
                <w:szCs w:val="22"/>
              </w:rPr>
              <w:t>Franciaország</w:t>
            </w:r>
          </w:p>
        </w:tc>
      </w:tr>
    </w:tbl>
    <w:p w14:paraId="0DAC9AEB" w14:textId="77777777" w:rsidR="00422FE2" w:rsidRPr="00422FE2" w:rsidRDefault="00422FE2" w:rsidP="00422FE2">
      <w:pPr>
        <w:rPr>
          <w:rFonts w:ascii="Pte Serif" w:hAnsi="Pte Serif"/>
          <w:sz w:val="22"/>
          <w:szCs w:val="22"/>
        </w:rPr>
      </w:pPr>
    </w:p>
    <w:p w14:paraId="60ED67E7" w14:textId="77777777" w:rsidR="00DF280A" w:rsidRPr="00A3651E" w:rsidRDefault="00DF280A" w:rsidP="008F1D61">
      <w:pPr>
        <w:rPr>
          <w:rFonts w:ascii="Pte Serif" w:hAnsi="Pte Serif"/>
          <w:sz w:val="22"/>
          <w:szCs w:val="22"/>
        </w:rPr>
      </w:pPr>
    </w:p>
    <w:p w14:paraId="402F7664" w14:textId="77777777" w:rsidR="00DF280A" w:rsidRPr="00A3651E" w:rsidRDefault="00DF280A" w:rsidP="008F1D61">
      <w:pPr>
        <w:rPr>
          <w:rFonts w:ascii="Pte Serif" w:hAnsi="Pte Serif"/>
          <w:sz w:val="22"/>
          <w:szCs w:val="22"/>
        </w:rPr>
      </w:pPr>
    </w:p>
    <w:p w14:paraId="5CF8F34E" w14:textId="77777777" w:rsidR="004319DF" w:rsidRPr="00A3651E" w:rsidRDefault="004319DF" w:rsidP="00924917">
      <w:pPr>
        <w:rPr>
          <w:rFonts w:ascii="Pte Serif" w:hAnsi="Pte Serif"/>
        </w:rPr>
      </w:pPr>
    </w:p>
    <w:sectPr w:rsidR="004319DF" w:rsidRPr="00A3651E" w:rsidSect="006F4D54">
      <w:headerReference w:type="even" r:id="rId26"/>
      <w:headerReference w:type="default" r:id="rId27"/>
      <w:footerReference w:type="default" r:id="rId28"/>
      <w:headerReference w:type="first" r:id="rId29"/>
      <w:pgSz w:w="11906" w:h="16838"/>
      <w:pgMar w:top="1417" w:right="1417" w:bottom="1417" w:left="1417" w:header="708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292149" w14:textId="77777777" w:rsidR="00906E6E" w:rsidRDefault="00906E6E" w:rsidP="006F4D54">
      <w:r>
        <w:separator/>
      </w:r>
    </w:p>
  </w:endnote>
  <w:endnote w:type="continuationSeparator" w:id="0">
    <w:p w14:paraId="0CF2489C" w14:textId="77777777" w:rsidR="00906E6E" w:rsidRDefault="00906E6E" w:rsidP="006F4D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ource Sans Pro">
    <w:charset w:val="00"/>
    <w:family w:val="swiss"/>
    <w:pitch w:val="variable"/>
    <w:sig w:usb0="600002F7" w:usb1="02000001" w:usb2="00000000" w:usb3="00000000" w:csb0="0000019F" w:csb1="00000000"/>
  </w:font>
  <w:font w:name="Pte Serif">
    <w:altName w:val="Arial"/>
    <w:charset w:val="EE"/>
    <w:family w:val="auto"/>
    <w:pitch w:val="variable"/>
    <w:sig w:usb0="A00000FF" w:usb1="5000E47B" w:usb2="00000000" w:usb3="00000000" w:csb0="800000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39912101"/>
      <w:docPartObj>
        <w:docPartGallery w:val="Page Numbers (Bottom of Page)"/>
        <w:docPartUnique/>
      </w:docPartObj>
    </w:sdtPr>
    <w:sdtContent>
      <w:p w14:paraId="76D8A804" w14:textId="77777777" w:rsidR="001A622E" w:rsidRDefault="001A622E">
        <w:pPr>
          <w:pStyle w:val="Footer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70B2A9F8" w14:textId="77777777" w:rsidR="006F4D54" w:rsidRDefault="006F4D5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70F1B4" w14:textId="77777777" w:rsidR="00906E6E" w:rsidRDefault="00906E6E" w:rsidP="006F4D54">
      <w:r>
        <w:separator/>
      </w:r>
    </w:p>
  </w:footnote>
  <w:footnote w:type="continuationSeparator" w:id="0">
    <w:p w14:paraId="2C659586" w14:textId="77777777" w:rsidR="00906E6E" w:rsidRDefault="00906E6E" w:rsidP="006F4D5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7B859B" w14:textId="77777777" w:rsidR="006F4D54" w:rsidRDefault="00000000">
    <w:pPr>
      <w:pStyle w:val="Header"/>
    </w:pPr>
    <w:r>
      <w:rPr>
        <w:noProof/>
      </w:rPr>
      <w:pict w14:anchorId="5E87FF1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323263204" o:spid="_x0000_s1026" type="#_x0000_t75" style="position:absolute;margin-left:0;margin-top:0;width:595.2pt;height:841.9pt;z-index:-251657216;mso-position-horizontal:center;mso-position-horizontal-relative:margin;mso-position-vertical:center;mso-position-vertical-relative:margin" o:allowincell="f">
          <v:imagedata r:id="rId1" o:title="TKA_Erasmus+_levelpapir_2023_1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473786" w14:textId="4DBEE87D" w:rsidR="006F4D54" w:rsidRDefault="003E1677" w:rsidP="007F5151">
    <w:pPr>
      <w:pStyle w:val="Header"/>
      <w:tabs>
        <w:tab w:val="clear" w:pos="4536"/>
        <w:tab w:val="clear" w:pos="9072"/>
        <w:tab w:val="left" w:pos="6405"/>
      </w:tabs>
    </w:pPr>
    <w:r>
      <w:rPr>
        <w:noProof/>
      </w:rPr>
      <w:drawing>
        <wp:anchor distT="0" distB="0" distL="114300" distR="114300" simplePos="0" relativeHeight="251668480" behindDoc="0" locked="1" layoutInCell="1" allowOverlap="1" wp14:anchorId="2FE9D1C9" wp14:editId="72C0A059">
          <wp:simplePos x="0" y="0"/>
          <wp:positionH relativeFrom="column">
            <wp:posOffset>3027368</wp:posOffset>
          </wp:positionH>
          <wp:positionV relativeFrom="paragraph">
            <wp:posOffset>-449580</wp:posOffset>
          </wp:positionV>
          <wp:extent cx="3989070" cy="1500505"/>
          <wp:effectExtent l="0" t="0" r="0" b="4445"/>
          <wp:wrapNone/>
          <wp:docPr id="867241600" name="Kép 5" descr="A képen szöveg, Betűtípus, embléma, tervezés látható&#10;&#10;Előfordulhat, hogy az AI által létrehozott tartalom helytelen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67241600" name="Kép 5" descr="A képen szöveg, Betűtípus, embléma, tervezés látható&#10;&#10;Előfordulhat, hogy az AI által létrehozott tartalom helytelen.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3989070" cy="15005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754595">
      <w:rPr>
        <w:noProof/>
      </w:rPr>
      <w:drawing>
        <wp:anchor distT="0" distB="0" distL="114300" distR="114300" simplePos="0" relativeHeight="251666432" behindDoc="0" locked="0" layoutInCell="1" allowOverlap="1" wp14:anchorId="7F685101" wp14:editId="6E330CB6">
          <wp:simplePos x="0" y="0"/>
          <wp:positionH relativeFrom="page">
            <wp:align>right</wp:align>
          </wp:positionH>
          <wp:positionV relativeFrom="paragraph">
            <wp:posOffset>-450525</wp:posOffset>
          </wp:positionV>
          <wp:extent cx="3633470" cy="1264285"/>
          <wp:effectExtent l="0" t="0" r="0" b="0"/>
          <wp:wrapThrough wrapText="bothSides">
            <wp:wrapPolygon edited="0">
              <wp:start x="4983" y="5858"/>
              <wp:lineTo x="4077" y="6835"/>
              <wp:lineTo x="3737" y="10415"/>
              <wp:lineTo x="3964" y="13670"/>
              <wp:lineTo x="4303" y="14646"/>
              <wp:lineTo x="4983" y="15297"/>
              <wp:lineTo x="5662" y="15297"/>
              <wp:lineTo x="14949" y="13670"/>
              <wp:lineTo x="14835" y="11717"/>
              <wp:lineTo x="18006" y="10415"/>
              <wp:lineTo x="17667" y="8788"/>
              <wp:lineTo x="5662" y="5858"/>
              <wp:lineTo x="4983" y="5858"/>
            </wp:wrapPolygon>
          </wp:wrapThrough>
          <wp:docPr id="1508179302" name="Kép 2" descr="A képen Grafika, képernyőkép látható&#10;&#10;Előfordulhat, hogy a mesterséges intelligencia által létrehozott tartalom helytelen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08179302" name="Kép 2" descr="A képen Grafika, képernyőkép látható&#10;&#10;Előfordulhat, hogy a mesterséges intelligencia által létrehozott tartalom helytelen.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633470" cy="12642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3C38A0">
      <w:rPr>
        <w:noProof/>
      </w:rPr>
      <w:drawing>
        <wp:anchor distT="0" distB="0" distL="114300" distR="114300" simplePos="0" relativeHeight="251663360" behindDoc="1" locked="0" layoutInCell="1" allowOverlap="1" wp14:anchorId="22520D9E" wp14:editId="1C5B52BD">
          <wp:simplePos x="0" y="0"/>
          <wp:positionH relativeFrom="page">
            <wp:align>right</wp:align>
          </wp:positionH>
          <wp:positionV relativeFrom="paragraph">
            <wp:posOffset>-449741</wp:posOffset>
          </wp:positionV>
          <wp:extent cx="7547212" cy="10673501"/>
          <wp:effectExtent l="0" t="0" r="0" b="0"/>
          <wp:wrapNone/>
          <wp:docPr id="1435832464" name="Kép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35832464" name="Kép 4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47212" cy="1067350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7F5151">
      <w:tab/>
    </w:r>
  </w:p>
  <w:p w14:paraId="4029ED58" w14:textId="712A2D2C" w:rsidR="003C4775" w:rsidRPr="003C4775" w:rsidRDefault="003C4775" w:rsidP="003C4775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542B75" w14:textId="77777777" w:rsidR="006F4D54" w:rsidRDefault="00000000">
    <w:pPr>
      <w:pStyle w:val="Header"/>
    </w:pPr>
    <w:r>
      <w:rPr>
        <w:noProof/>
      </w:rPr>
      <w:pict w14:anchorId="680EC2D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323263203" o:spid="_x0000_s1025" type="#_x0000_t75" style="position:absolute;margin-left:0;margin-top:0;width:595.2pt;height:841.9pt;z-index:-251658240;mso-position-horizontal:center;mso-position-horizontal-relative:margin;mso-position-vertical:center;mso-position-vertical-relative:margin" o:allowincell="f">
          <v:imagedata r:id="rId1" o:title="TKA_Erasmus+_levelpapir_2023_1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3C1BFA"/>
    <w:multiLevelType w:val="multilevel"/>
    <w:tmpl w:val="050608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B5B7CFF"/>
    <w:multiLevelType w:val="hybridMultilevel"/>
    <w:tmpl w:val="0B7E66AE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3C40146"/>
    <w:multiLevelType w:val="hybridMultilevel"/>
    <w:tmpl w:val="BFFE109E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6BF46E0"/>
    <w:multiLevelType w:val="multilevel"/>
    <w:tmpl w:val="A3FA3C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AAE21BA"/>
    <w:multiLevelType w:val="multilevel"/>
    <w:tmpl w:val="1DA49E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1281354"/>
    <w:multiLevelType w:val="hybridMultilevel"/>
    <w:tmpl w:val="6DC6CB3C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4617F4F"/>
    <w:multiLevelType w:val="hybridMultilevel"/>
    <w:tmpl w:val="BB5E8CC0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99F2978"/>
    <w:multiLevelType w:val="hybridMultilevel"/>
    <w:tmpl w:val="351E0B02"/>
    <w:lvl w:ilvl="0" w:tplc="040E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35780457">
    <w:abstractNumId w:val="0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2" w16cid:durableId="695623235">
    <w:abstractNumId w:val="0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3" w16cid:durableId="415631763">
    <w:abstractNumId w:val="3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4" w16cid:durableId="130558343">
    <w:abstractNumId w:val="3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5" w16cid:durableId="1563441108">
    <w:abstractNumId w:val="3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6" w16cid:durableId="30696278">
    <w:abstractNumId w:val="3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7" w16cid:durableId="463079744">
    <w:abstractNumId w:val="3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8" w16cid:durableId="789513812">
    <w:abstractNumId w:val="3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9" w16cid:durableId="878935428">
    <w:abstractNumId w:val="7"/>
  </w:num>
  <w:num w:numId="10" w16cid:durableId="1486775601">
    <w:abstractNumId w:val="4"/>
  </w:num>
  <w:num w:numId="11" w16cid:durableId="16124585">
    <w:abstractNumId w:val="2"/>
  </w:num>
  <w:num w:numId="12" w16cid:durableId="643235907">
    <w:abstractNumId w:val="1"/>
  </w:num>
  <w:num w:numId="13" w16cid:durableId="3023740">
    <w:abstractNumId w:val="5"/>
  </w:num>
  <w:num w:numId="14" w16cid:durableId="205199843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7A2F"/>
    <w:rsid w:val="00004540"/>
    <w:rsid w:val="000169B0"/>
    <w:rsid w:val="00021CE5"/>
    <w:rsid w:val="000277E7"/>
    <w:rsid w:val="000449F1"/>
    <w:rsid w:val="0007777F"/>
    <w:rsid w:val="00077D86"/>
    <w:rsid w:val="000903F8"/>
    <w:rsid w:val="00090C4F"/>
    <w:rsid w:val="00092015"/>
    <w:rsid w:val="000E56B0"/>
    <w:rsid w:val="000F1D93"/>
    <w:rsid w:val="0012203B"/>
    <w:rsid w:val="00125BE5"/>
    <w:rsid w:val="0013229F"/>
    <w:rsid w:val="00160A12"/>
    <w:rsid w:val="00175983"/>
    <w:rsid w:val="00175BB6"/>
    <w:rsid w:val="001813D4"/>
    <w:rsid w:val="0018204A"/>
    <w:rsid w:val="00185762"/>
    <w:rsid w:val="001862B5"/>
    <w:rsid w:val="00193B82"/>
    <w:rsid w:val="00196020"/>
    <w:rsid w:val="001A622E"/>
    <w:rsid w:val="001B34B3"/>
    <w:rsid w:val="001B7A17"/>
    <w:rsid w:val="001C4B47"/>
    <w:rsid w:val="001C66D5"/>
    <w:rsid w:val="001F0E60"/>
    <w:rsid w:val="00216AD2"/>
    <w:rsid w:val="00225247"/>
    <w:rsid w:val="002255E8"/>
    <w:rsid w:val="00225B53"/>
    <w:rsid w:val="00243A3F"/>
    <w:rsid w:val="00265D45"/>
    <w:rsid w:val="002D49BB"/>
    <w:rsid w:val="00312F57"/>
    <w:rsid w:val="003664F7"/>
    <w:rsid w:val="00367988"/>
    <w:rsid w:val="00397C66"/>
    <w:rsid w:val="003B4054"/>
    <w:rsid w:val="003B5C5B"/>
    <w:rsid w:val="003C38A0"/>
    <w:rsid w:val="003C3968"/>
    <w:rsid w:val="003C4775"/>
    <w:rsid w:val="003E1677"/>
    <w:rsid w:val="00412051"/>
    <w:rsid w:val="004207AE"/>
    <w:rsid w:val="00422FE2"/>
    <w:rsid w:val="0043112B"/>
    <w:rsid w:val="004319DF"/>
    <w:rsid w:val="004435C0"/>
    <w:rsid w:val="00464C39"/>
    <w:rsid w:val="00475088"/>
    <w:rsid w:val="0048036D"/>
    <w:rsid w:val="004869ED"/>
    <w:rsid w:val="004A0963"/>
    <w:rsid w:val="004C192C"/>
    <w:rsid w:val="004C477B"/>
    <w:rsid w:val="0053711C"/>
    <w:rsid w:val="0054024A"/>
    <w:rsid w:val="005450A8"/>
    <w:rsid w:val="00554E3E"/>
    <w:rsid w:val="005767CF"/>
    <w:rsid w:val="00591505"/>
    <w:rsid w:val="005A6EAD"/>
    <w:rsid w:val="005C56B5"/>
    <w:rsid w:val="005D5913"/>
    <w:rsid w:val="005E4E72"/>
    <w:rsid w:val="00605E19"/>
    <w:rsid w:val="0063353E"/>
    <w:rsid w:val="006623BC"/>
    <w:rsid w:val="00663229"/>
    <w:rsid w:val="00683F38"/>
    <w:rsid w:val="00690110"/>
    <w:rsid w:val="00697519"/>
    <w:rsid w:val="006A443A"/>
    <w:rsid w:val="006D4C5D"/>
    <w:rsid w:val="006E0C0B"/>
    <w:rsid w:val="006F42EF"/>
    <w:rsid w:val="006F4D54"/>
    <w:rsid w:val="006F5E18"/>
    <w:rsid w:val="00714952"/>
    <w:rsid w:val="007204CC"/>
    <w:rsid w:val="00731EC7"/>
    <w:rsid w:val="00754595"/>
    <w:rsid w:val="007708D7"/>
    <w:rsid w:val="00771D40"/>
    <w:rsid w:val="00784E95"/>
    <w:rsid w:val="00790F33"/>
    <w:rsid w:val="00795465"/>
    <w:rsid w:val="007A0B32"/>
    <w:rsid w:val="007A195E"/>
    <w:rsid w:val="007F5151"/>
    <w:rsid w:val="00802591"/>
    <w:rsid w:val="008673FC"/>
    <w:rsid w:val="00881477"/>
    <w:rsid w:val="008D48DC"/>
    <w:rsid w:val="008D62EC"/>
    <w:rsid w:val="008E4712"/>
    <w:rsid w:val="008F0D3B"/>
    <w:rsid w:val="008F1D61"/>
    <w:rsid w:val="00906E6E"/>
    <w:rsid w:val="00924917"/>
    <w:rsid w:val="00942EEF"/>
    <w:rsid w:val="00943240"/>
    <w:rsid w:val="00950592"/>
    <w:rsid w:val="0095704C"/>
    <w:rsid w:val="00962DE4"/>
    <w:rsid w:val="00966B0B"/>
    <w:rsid w:val="00992CF2"/>
    <w:rsid w:val="009F7F8F"/>
    <w:rsid w:val="00A060CD"/>
    <w:rsid w:val="00A256A7"/>
    <w:rsid w:val="00A3651E"/>
    <w:rsid w:val="00A94111"/>
    <w:rsid w:val="00A972B7"/>
    <w:rsid w:val="00AA2325"/>
    <w:rsid w:val="00AB5593"/>
    <w:rsid w:val="00AC2E58"/>
    <w:rsid w:val="00AC493A"/>
    <w:rsid w:val="00AF6706"/>
    <w:rsid w:val="00B01D47"/>
    <w:rsid w:val="00B11C83"/>
    <w:rsid w:val="00B20B3A"/>
    <w:rsid w:val="00B256D5"/>
    <w:rsid w:val="00B306DC"/>
    <w:rsid w:val="00B43DC4"/>
    <w:rsid w:val="00B6037F"/>
    <w:rsid w:val="00B85C2F"/>
    <w:rsid w:val="00B954B8"/>
    <w:rsid w:val="00BB6DD5"/>
    <w:rsid w:val="00BC2515"/>
    <w:rsid w:val="00BE40F1"/>
    <w:rsid w:val="00BE7490"/>
    <w:rsid w:val="00BF495E"/>
    <w:rsid w:val="00C00BB5"/>
    <w:rsid w:val="00C11E31"/>
    <w:rsid w:val="00C3236B"/>
    <w:rsid w:val="00C353D2"/>
    <w:rsid w:val="00C36A55"/>
    <w:rsid w:val="00C37ECF"/>
    <w:rsid w:val="00C44E84"/>
    <w:rsid w:val="00CA7A2F"/>
    <w:rsid w:val="00CB0DC8"/>
    <w:rsid w:val="00CB1EDA"/>
    <w:rsid w:val="00CD69AE"/>
    <w:rsid w:val="00D06C1C"/>
    <w:rsid w:val="00D163BE"/>
    <w:rsid w:val="00D2219B"/>
    <w:rsid w:val="00D33199"/>
    <w:rsid w:val="00D348DB"/>
    <w:rsid w:val="00D52377"/>
    <w:rsid w:val="00D719F6"/>
    <w:rsid w:val="00D949E7"/>
    <w:rsid w:val="00DC6AA6"/>
    <w:rsid w:val="00DF280A"/>
    <w:rsid w:val="00DF3648"/>
    <w:rsid w:val="00E15ABD"/>
    <w:rsid w:val="00E23389"/>
    <w:rsid w:val="00E261BE"/>
    <w:rsid w:val="00E41877"/>
    <w:rsid w:val="00E9734F"/>
    <w:rsid w:val="00EA6C1C"/>
    <w:rsid w:val="00EB5764"/>
    <w:rsid w:val="00EF623B"/>
    <w:rsid w:val="00F00FC2"/>
    <w:rsid w:val="00F30C8B"/>
    <w:rsid w:val="00F31C86"/>
    <w:rsid w:val="00F34FAF"/>
    <w:rsid w:val="00F43130"/>
    <w:rsid w:val="00F53649"/>
    <w:rsid w:val="00F63855"/>
    <w:rsid w:val="00F7561C"/>
    <w:rsid w:val="00F77B68"/>
    <w:rsid w:val="00F976E5"/>
    <w:rsid w:val="00FB5429"/>
    <w:rsid w:val="00FB5B42"/>
    <w:rsid w:val="00FD3BA5"/>
    <w:rsid w:val="00FE3835"/>
    <w:rsid w:val="00FF3582"/>
    <w:rsid w:val="628E346B"/>
    <w:rsid w:val="6D9867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F487263"/>
  <w15:chartTrackingRefBased/>
  <w15:docId w15:val="{75A5B312-ACB9-46C3-9FB4-B16889D346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u-H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319DF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hu-HU"/>
      <w14:ligatures w14:val="none"/>
    </w:rPr>
  </w:style>
  <w:style w:type="paragraph" w:styleId="Heading2">
    <w:name w:val="heading 2"/>
    <w:basedOn w:val="Normal"/>
    <w:next w:val="Normal"/>
    <w:link w:val="Heading2Char"/>
    <w:qFormat/>
    <w:rsid w:val="004319DF"/>
    <w:pPr>
      <w:keepNext/>
      <w:outlineLvl w:val="1"/>
    </w:pPr>
    <w:rPr>
      <w:sz w:val="24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01D47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F4D54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character" w:customStyle="1" w:styleId="HeaderChar">
    <w:name w:val="Header Char"/>
    <w:basedOn w:val="DefaultParagraphFont"/>
    <w:link w:val="Header"/>
    <w:uiPriority w:val="99"/>
    <w:rsid w:val="006F4D54"/>
  </w:style>
  <w:style w:type="paragraph" w:styleId="Footer">
    <w:name w:val="footer"/>
    <w:basedOn w:val="Normal"/>
    <w:link w:val="FooterChar"/>
    <w:uiPriority w:val="99"/>
    <w:unhideWhenUsed/>
    <w:rsid w:val="006F4D54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character" w:customStyle="1" w:styleId="FooterChar">
    <w:name w:val="Footer Char"/>
    <w:basedOn w:val="DefaultParagraphFont"/>
    <w:link w:val="Footer"/>
    <w:uiPriority w:val="99"/>
    <w:rsid w:val="006F4D54"/>
  </w:style>
  <w:style w:type="character" w:customStyle="1" w:styleId="Heading2Char">
    <w:name w:val="Heading 2 Char"/>
    <w:basedOn w:val="DefaultParagraphFont"/>
    <w:link w:val="Heading2"/>
    <w:rsid w:val="004319DF"/>
    <w:rPr>
      <w:rFonts w:ascii="Times New Roman" w:eastAsia="Times New Roman" w:hAnsi="Times New Roman" w:cs="Times New Roman"/>
      <w:kern w:val="0"/>
      <w:sz w:val="24"/>
      <w:szCs w:val="20"/>
      <w:lang w:eastAsia="hu-HU"/>
      <w14:ligatures w14:val="none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01D47"/>
    <w:rPr>
      <w:rFonts w:asciiTheme="majorHAnsi" w:eastAsiaTheme="majorEastAsia" w:hAnsiTheme="majorHAnsi" w:cstheme="majorBidi"/>
      <w:color w:val="1F3763" w:themeColor="accent1" w:themeShade="7F"/>
      <w:kern w:val="0"/>
      <w:sz w:val="24"/>
      <w:szCs w:val="24"/>
      <w:lang w:eastAsia="hu-HU"/>
      <w14:ligatures w14:val="none"/>
    </w:rPr>
  </w:style>
  <w:style w:type="paragraph" w:styleId="ListParagraph">
    <w:name w:val="List Paragraph"/>
    <w:basedOn w:val="Normal"/>
    <w:uiPriority w:val="34"/>
    <w:qFormat/>
    <w:rsid w:val="00924917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table" w:styleId="TableGrid">
    <w:name w:val="Table Grid"/>
    <w:basedOn w:val="TableNormal"/>
    <w:uiPriority w:val="59"/>
    <w:rsid w:val="00924917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">
    <w:name w:val="Table Normal1"/>
    <w:uiPriority w:val="2"/>
    <w:semiHidden/>
    <w:unhideWhenUsed/>
    <w:qFormat/>
    <w:rsid w:val="00924917"/>
    <w:pPr>
      <w:widowControl w:val="0"/>
      <w:autoSpaceDE w:val="0"/>
      <w:autoSpaceDN w:val="0"/>
      <w:spacing w:after="0" w:line="240" w:lineRule="auto"/>
    </w:pPr>
    <w:rPr>
      <w:kern w:val="0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924917"/>
    <w:pPr>
      <w:widowControl w:val="0"/>
      <w:autoSpaceDE w:val="0"/>
      <w:autoSpaceDN w:val="0"/>
      <w:spacing w:line="256" w:lineRule="exact"/>
      <w:ind w:left="105"/>
    </w:pPr>
    <w:rPr>
      <w:rFonts w:ascii="Source Sans Pro" w:eastAsia="Source Sans Pro" w:hAnsi="Source Sans Pro" w:cs="Source Sans Pro"/>
      <w:sz w:val="22"/>
      <w:szCs w:val="22"/>
      <w:lang w:val="en-US" w:eastAsia="en-US"/>
    </w:rPr>
  </w:style>
  <w:style w:type="character" w:styleId="Hyperlink">
    <w:name w:val="Hyperlink"/>
    <w:basedOn w:val="DefaultParagraphFont"/>
    <w:uiPriority w:val="99"/>
    <w:unhideWhenUsed/>
    <w:rsid w:val="00605E19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05E19"/>
    <w:rPr>
      <w:color w:val="605E5C"/>
      <w:shd w:val="clear" w:color="auto" w:fill="E1DFDD"/>
    </w:rPr>
  </w:style>
  <w:style w:type="character" w:styleId="Strong">
    <w:name w:val="Strong"/>
    <w:basedOn w:val="DefaultParagraphFont"/>
    <w:uiPriority w:val="22"/>
    <w:qFormat/>
    <w:rsid w:val="00BF495E"/>
    <w:rPr>
      <w:b/>
      <w:bCs/>
    </w:rPr>
  </w:style>
  <w:style w:type="paragraph" w:customStyle="1" w:styleId="rtejustify">
    <w:name w:val="rtejustify"/>
    <w:basedOn w:val="Normal"/>
    <w:rsid w:val="00BF495E"/>
    <w:pPr>
      <w:spacing w:before="100" w:beforeAutospacing="1" w:after="100" w:afterAutospacing="1"/>
    </w:pPr>
    <w:rPr>
      <w:sz w:val="24"/>
      <w:szCs w:val="24"/>
    </w:rPr>
  </w:style>
  <w:style w:type="character" w:styleId="Emphasis">
    <w:name w:val="Emphasis"/>
    <w:basedOn w:val="DefaultParagraphFont"/>
    <w:uiPriority w:val="20"/>
    <w:qFormat/>
    <w:rsid w:val="00BF495E"/>
    <w:rPr>
      <w:i/>
      <w:iCs/>
    </w:rPr>
  </w:style>
  <w:style w:type="character" w:styleId="FollowedHyperlink">
    <w:name w:val="FollowedHyperlink"/>
    <w:basedOn w:val="DefaultParagraphFont"/>
    <w:uiPriority w:val="99"/>
    <w:semiHidden/>
    <w:unhideWhenUsed/>
    <w:rsid w:val="000277E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65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2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1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48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196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6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2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erasmus-plus.ec.europa.eu/resources-and-tools/distance-calculator" TargetMode="External"/><Relationship Id="rId18" Type="http://schemas.openxmlformats.org/officeDocument/2006/relationships/hyperlink" Target="https://mobilitas.pte.hu/osztondijak/hallgatoi/tengeren_tuli" TargetMode="External"/><Relationship Id="rId26" Type="http://schemas.openxmlformats.org/officeDocument/2006/relationships/header" Target="header1.xml"/><Relationship Id="rId3" Type="http://schemas.openxmlformats.org/officeDocument/2006/relationships/customXml" Target="../customXml/item3.xml"/><Relationship Id="rId21" Type="http://schemas.openxmlformats.org/officeDocument/2006/relationships/hyperlink" Target="https://www.educalliance.eu/univs/jaume-i-university" TargetMode="Externa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17" Type="http://schemas.openxmlformats.org/officeDocument/2006/relationships/hyperlink" Target="https://mobilitas.pte.hu/osztondijak/hallgatoi/tengeren_tuli" TargetMode="External"/><Relationship Id="rId25" Type="http://schemas.openxmlformats.org/officeDocument/2006/relationships/hyperlink" Target="https://www.educalliance.eu/univs/university-of-rennes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mobilitas.pte.hu/sites/mobilitas.pte.hu/files/pictures/neptun_pop_utmutato.pdf" TargetMode="External"/><Relationship Id="rId20" Type="http://schemas.openxmlformats.org/officeDocument/2006/relationships/hyperlink" Target="https://www.educalliance.eu/univs/university-of-cagliari" TargetMode="External"/><Relationship Id="rId29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24" Type="http://schemas.openxmlformats.org/officeDocument/2006/relationships/hyperlink" Target="https://www.educalliance.eu/univs/university-paris-nanterre" TargetMode="External"/><Relationship Id="rId5" Type="http://schemas.openxmlformats.org/officeDocument/2006/relationships/numbering" Target="numbering.xml"/><Relationship Id="rId15" Type="http://schemas.openxmlformats.org/officeDocument/2006/relationships/hyperlink" Target="mailto:seres.beata@pte.hu" TargetMode="External"/><Relationship Id="rId23" Type="http://schemas.openxmlformats.org/officeDocument/2006/relationships/hyperlink" Target="https://www.educalliance.eu/univs/masaryk-university" TargetMode="External"/><Relationship Id="rId28" Type="http://schemas.openxmlformats.org/officeDocument/2006/relationships/footer" Target="footer1.xml"/><Relationship Id="rId10" Type="http://schemas.openxmlformats.org/officeDocument/2006/relationships/endnotes" Target="endnotes.xml"/><Relationship Id="rId19" Type="http://schemas.openxmlformats.org/officeDocument/2006/relationships/hyperlink" Target="https://www.educalliance.eu/univs/university-of-potsdam" TargetMode="External"/><Relationship Id="rId31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erasmus-plus.ec.europa.eu/resources-and-tools/distance-calculator" TargetMode="External"/><Relationship Id="rId22" Type="http://schemas.openxmlformats.org/officeDocument/2006/relationships/hyperlink" Target="https://www.educalliance.eu/univs/university-of-south-eastern-norway" TargetMode="External"/><Relationship Id="rId27" Type="http://schemas.openxmlformats.org/officeDocument/2006/relationships/header" Target="header2.xml"/><Relationship Id="rId30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6.jpeg"/><Relationship Id="rId2" Type="http://schemas.openxmlformats.org/officeDocument/2006/relationships/image" Target="media/image5.png"/><Relationship Id="rId1" Type="http://schemas.openxmlformats.org/officeDocument/2006/relationships/image" Target="media/image4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nejcaa.b.jpte\Downloads\pannonia_program_levelpapir_sablon_en.dotx" TargetMode="Externa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um" ma:contentTypeID="0x010100062FD8A213B61F43A4E335B586605945" ma:contentTypeVersion="12" ma:contentTypeDescription="Új dokumentum létrehozása." ma:contentTypeScope="" ma:versionID="cc0797d48cd2e6ec4f4cb898296a6af2">
  <xsd:schema xmlns:xsd="http://www.w3.org/2001/XMLSchema" xmlns:xs="http://www.w3.org/2001/XMLSchema" xmlns:p="http://schemas.microsoft.com/office/2006/metadata/properties" xmlns:ns2="a3c44325-5e02-4602-a592-293fe2f8bfbf" xmlns:ns3="605704a2-f97a-4efd-a31b-06f8776d5217" targetNamespace="http://schemas.microsoft.com/office/2006/metadata/properties" ma:root="true" ma:fieldsID="91177f4da384cc4f3885cc6dd1136c1b" ns2:_="" ns3:_="">
    <xsd:import namespace="a3c44325-5e02-4602-a592-293fe2f8bfbf"/>
    <xsd:import namespace="605704a2-f97a-4efd-a31b-06f8776d521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3c44325-5e02-4602-a592-293fe2f8bfb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Képcímkék" ma:readOnly="false" ma:fieldId="{5cf76f15-5ced-4ddc-b409-7134ff3c332f}" ma:taxonomyMulti="true" ma:sspId="c5924412-c5b0-41bf-b9da-348a75561e2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5704a2-f97a-4efd-a31b-06f8776d5217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b10e4b7c-0169-4a91-a2be-e3bfcd96eebc}" ma:internalName="TaxCatchAll" ma:showField="CatchAllData" ma:web="605704a2-f97a-4efd-a31b-06f8776d521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artalomtípus"/>
        <xsd:element ref="dc:title" minOccurs="0" maxOccurs="1" ma:index="4" ma:displayName="Cím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3c44325-5e02-4602-a592-293fe2f8bfbf">
      <Terms xmlns="http://schemas.microsoft.com/office/infopath/2007/PartnerControls"/>
    </lcf76f155ced4ddcb4097134ff3c332f>
    <TaxCatchAll xmlns="605704a2-f97a-4efd-a31b-06f8776d5217" xsi:nil="true"/>
  </documentManagement>
</p:properties>
</file>

<file path=customXml/itemProps1.xml><?xml version="1.0" encoding="utf-8"?>
<ds:datastoreItem xmlns:ds="http://schemas.openxmlformats.org/officeDocument/2006/customXml" ds:itemID="{49D3E144-6B4A-4E3F-802E-F2C00A28C181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FBD6BF0D-2F8B-492E-92DC-7506FF9A890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3c44325-5e02-4602-a592-293fe2f8bfbf"/>
    <ds:schemaRef ds:uri="605704a2-f97a-4efd-a31b-06f8776d521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4D91BAD-5163-47CF-92AA-ED3CFDADB57B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5CF729FB-54AB-4FDE-B43B-6A6CDE58B38E}">
  <ds:schemaRefs>
    <ds:schemaRef ds:uri="http://schemas.microsoft.com/office/2006/metadata/properties"/>
    <ds:schemaRef ds:uri="http://schemas.microsoft.com/office/infopath/2007/PartnerControls"/>
    <ds:schemaRef ds:uri="a3c44325-5e02-4602-a592-293fe2f8bfbf"/>
    <ds:schemaRef ds:uri="605704a2-f97a-4efd-a31b-06f8776d5217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pannonia_program_levelpapir_sablon_en</Template>
  <TotalTime>196</TotalTime>
  <Pages>8</Pages>
  <Words>1634</Words>
  <Characters>11112</Characters>
  <Application>Microsoft Office Word</Application>
  <DocSecurity>0</DocSecurity>
  <Lines>432</Lines>
  <Paragraphs>275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Németh Judit</dc:creator>
  <cp:keywords/>
  <dc:description/>
  <cp:lastModifiedBy>Bana Dénes</cp:lastModifiedBy>
  <cp:revision>95</cp:revision>
  <cp:lastPrinted>2026-01-21T09:53:00Z</cp:lastPrinted>
  <dcterms:created xsi:type="dcterms:W3CDTF">2026-01-21T08:27:00Z</dcterms:created>
  <dcterms:modified xsi:type="dcterms:W3CDTF">2026-02-09T15:00:00Z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0x010100062FD8A213B61F43A4E335B586605945</vt:lpwstr>
  </property>
  <property fmtid="{D5CDD505-2E9C-101B-9397-08002B2CF9AE}" pid="3" name="MediaServiceImageTags">
    <vt:lpwstr/>
  </property>
</Properties>
</file>