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AD91" w14:textId="77777777" w:rsidR="001C2E61" w:rsidRPr="009F5566" w:rsidRDefault="001C2E61" w:rsidP="001C2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Pannónia Ösztöndíjprogram</w:t>
      </w:r>
    </w:p>
    <w:p w14:paraId="2ED98D10" w14:textId="77777777" w:rsidR="001C2E61" w:rsidRPr="009F5566" w:rsidRDefault="001C2E61" w:rsidP="001C2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FELHÍVÁS 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TANÉV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Őszi Félévre</w:t>
      </w:r>
    </w:p>
    <w:p w14:paraId="6B055C2D" w14:textId="77777777" w:rsidR="001C2E61" w:rsidRPr="009F5566" w:rsidRDefault="001C2E61" w:rsidP="001C2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Oktatói mobilitás megvalósítására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PTE külföldi partneregyetemein</w:t>
      </w:r>
    </w:p>
    <w:p w14:paraId="47AE217C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A Tempus Közalapítvány Kuratóriuma jóváhagyta a Pécsi Tudományegyetem (PTE) Pannónia Ösztöndíjprogram intézményi pályázatát, annak érdekében, hogy a modellváltott intézmények hallgatói, oktatói, dolgozói számára is folyamatosan biztosított legyen a nemzetközi együttműködésekben való részvétel.</w:t>
      </w:r>
    </w:p>
    <w:p w14:paraId="7E4764B0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A PTE a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tanévre </w:t>
      </w: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oktatói és kutatói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ösztöndíjakat hirdet meg, a tervezett oktatói és kutatói tevékenységek </w:t>
      </w:r>
      <w:r w:rsidRPr="009F556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megvalósítási időtartama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13EEC18E" w14:textId="77777777" w:rsidR="001C2E61" w:rsidRPr="008A78E7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A78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 xml:space="preserve">2025.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>szeptember 1</w:t>
      </w:r>
      <w:r w:rsidRPr="008A78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 xml:space="preserve">. – 2025.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>december 19</w:t>
      </w:r>
      <w:r w:rsidRPr="008A78E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  <w:t>.</w:t>
      </w:r>
    </w:p>
    <w:p w14:paraId="498423C0" w14:textId="77777777" w:rsidR="001C2E61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Fontos! A pályázás folyamatos, 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azaz az egész tanévben lehet pályázatot beadni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alábbi kitétellel: A pályázat leadásának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határideje az adott hónap vége, a pályázat megvalósítása leghamarabb az azt követő második hónap elejétől lehetséges (pl. június 30-ai beadás esetén a mobilitás időszaka szeptember 1-jétől tervezhető).</w:t>
      </w:r>
    </w:p>
    <w:p w14:paraId="6D5C5B4F" w14:textId="77777777" w:rsidR="001C2E61" w:rsidRPr="004844F4" w:rsidRDefault="001C2E61" w:rsidP="001C2E61">
      <w:pPr>
        <w:pStyle w:val="Listaszerbekezds"/>
        <w:keepNext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Oktatási célú munkatársi mobilitás</w:t>
      </w:r>
    </w:p>
    <w:p w14:paraId="0B27C862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Oktatási célú munkatársi mobilitásnak minősülnek az olyan oktatási céllal megvalósított, külföldre irányuló, intézményközi megállapodáson alapuló munkatársi mobilitások, melynek időtartama 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minimum 2, maximum 10 nap.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javasolt oktatói mobilitási időszak 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-7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munkanap.</w:t>
      </w:r>
    </w:p>
    <w:p w14:paraId="103F139F" w14:textId="77777777" w:rsidR="001C2E61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Külföldi felsőoktatási partnerintézményben töltött oktatási célú mobilitás esetén az érintett munkatárs egy felsőoktatási partnerintézménynél végezhet oktatói tevékenységet bármilyen tanulmányi területen. 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enyújtható több </w:t>
      </w:r>
      <w:r w:rsidRPr="00E83A4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pályázat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egy félévre vagy tanévre,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de egy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elnyert 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adott ösztöndíjjal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csak az adott intézménybe 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lehet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kiutazni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!)</w:t>
      </w:r>
    </w:p>
    <w:p w14:paraId="5EE08131" w14:textId="77777777" w:rsidR="001C2E61" w:rsidRPr="008A78E7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8E7">
        <w:rPr>
          <w:rFonts w:ascii="Times New Roman" w:hAnsi="Times New Roman" w:cs="Times New Roman"/>
          <w:sz w:val="24"/>
          <w:szCs w:val="24"/>
        </w:rPr>
        <w:t xml:space="preserve">Az oktatási tevékenységnek hetente (és más, egy hétnél rövidebb tartózkodási idő esetén is) legalább </w:t>
      </w:r>
      <w:r w:rsidRPr="008A78E7">
        <w:rPr>
          <w:rFonts w:ascii="Times New Roman" w:hAnsi="Times New Roman" w:cs="Times New Roman"/>
          <w:b/>
          <w:bCs/>
          <w:sz w:val="24"/>
          <w:szCs w:val="24"/>
        </w:rPr>
        <w:t>8 óra oktatást kell magában foglalnia</w:t>
      </w:r>
      <w:r w:rsidRPr="008A78E7">
        <w:rPr>
          <w:rFonts w:ascii="Times New Roman" w:hAnsi="Times New Roman" w:cs="Times New Roman"/>
          <w:sz w:val="24"/>
          <w:szCs w:val="24"/>
        </w:rPr>
        <w:t>. Ha a mobilitás időtartama meghaladja az egy hetet, a nem teljes hét alatt megtartott minimális oktatási óraszámnak arányosnak kell lennie az adott hét időtartamával.</w:t>
      </w:r>
    </w:p>
    <w:p w14:paraId="65C92B1C" w14:textId="77777777" w:rsidR="001C2E61" w:rsidRPr="00E83A4D" w:rsidRDefault="001C2E61" w:rsidP="001C2E61">
      <w:pPr>
        <w:pStyle w:val="Default"/>
        <w:jc w:val="both"/>
      </w:pPr>
      <w:r w:rsidRPr="008A78E7">
        <w:t>A kizárólag aktív konferenciarészvétel formájában megvalósuló oktatási célú mobilitások esetében a minimum oktatási óraszám követelménye nem alkalmazandó. A konferenciákon való aktív részvétel időtartama beleszámít az oktatási tevékenység időtartamába. Kizárólag résztvevőként történő megjelenés a konferenciákon nem támogatható. A mobilitási megállapodásban rögzíteni szükséges a tervezett tevékenységet a konferenciarészvétel esetén is, valamint a beszámolóban nyilatkozni kell azok teljesüléséről.</w:t>
      </w:r>
      <w:r w:rsidRPr="00E83A4D">
        <w:t xml:space="preserve"> </w:t>
      </w:r>
    </w:p>
    <w:p w14:paraId="7187CA1A" w14:textId="77777777" w:rsidR="001C2E61" w:rsidRPr="00E83A4D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E83A4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Elfogadott absztrakt esetén vagy aktív tevékenységre (pl. workshop moderálás, adott prezentációs szekció vezetése stb.) felkérő levél birtokában javasoljuk a pályázat beadását.</w:t>
      </w:r>
    </w:p>
    <w:p w14:paraId="01614E18" w14:textId="77777777" w:rsidR="001C2E61" w:rsidRPr="009F5566" w:rsidRDefault="001C2E61" w:rsidP="001C2E61">
      <w:pPr>
        <w:pStyle w:val="Listaszerbekezds"/>
        <w:keepNext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Kutatási célú mobilitás </w:t>
      </w:r>
    </w:p>
    <w:p w14:paraId="0CFDB1EF" w14:textId="77777777" w:rsidR="001C2E61" w:rsidRPr="0095591C" w:rsidRDefault="001C2E61" w:rsidP="001C2E6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sz w:val="24"/>
          <w:szCs w:val="24"/>
        </w:rPr>
        <w:t xml:space="preserve">A kutatási célú mobilitás új elem a mobilitási palettán, amelynek célja, hogy elősegítse a felsőoktatási intézmények hallgatóinak, oktatóinak és kutatóinak tudományos előmenetelét, a kortárs ismeretek elsajátítását, új eredmények születését és a nemzetközi kutatási együttműködések építését. </w:t>
      </w:r>
      <w:r>
        <w:rPr>
          <w:rFonts w:ascii="Times New Roman" w:eastAsia="TimesNewRomanPSMT" w:hAnsi="Times New Roman" w:cs="Times New Roman"/>
          <w:sz w:val="24"/>
          <w:szCs w:val="24"/>
        </w:rPr>
        <w:t>K</w:t>
      </w:r>
      <w:r w:rsidRPr="0095591C">
        <w:rPr>
          <w:rFonts w:ascii="Times New Roman" w:eastAsia="TimesNewRomanPSMT" w:hAnsi="Times New Roman" w:cs="Times New Roman"/>
          <w:sz w:val="24"/>
          <w:szCs w:val="24"/>
        </w:rPr>
        <w:t>utatási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vagy aktív konferencia részvételi</w:t>
      </w:r>
      <w:r w:rsidRPr="0095591C">
        <w:rPr>
          <w:rFonts w:ascii="Times New Roman" w:eastAsia="TimesNewRomanPSMT" w:hAnsi="Times New Roman" w:cs="Times New Roman"/>
          <w:sz w:val="24"/>
          <w:szCs w:val="24"/>
        </w:rPr>
        <w:t xml:space="preserve"> céllal olyan egyetemre is </w:t>
      </w:r>
      <w:r>
        <w:rPr>
          <w:rFonts w:ascii="Times New Roman" w:eastAsia="TimesNewRomanPSMT" w:hAnsi="Times New Roman" w:cs="Times New Roman"/>
          <w:sz w:val="24"/>
          <w:szCs w:val="24"/>
        </w:rPr>
        <w:t>pályázhat</w:t>
      </w:r>
      <w:r w:rsidRPr="0095591C">
        <w:rPr>
          <w:rFonts w:ascii="Times New Roman" w:eastAsia="TimesNewRomanPSMT" w:hAnsi="Times New Roman" w:cs="Times New Roman"/>
          <w:sz w:val="24"/>
          <w:szCs w:val="24"/>
        </w:rPr>
        <w:t xml:space="preserve">, amely nem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szerződéses </w:t>
      </w:r>
      <w:r w:rsidRPr="0095591C">
        <w:rPr>
          <w:rFonts w:ascii="Times New Roman" w:eastAsia="TimesNewRomanPSMT" w:hAnsi="Times New Roman" w:cs="Times New Roman"/>
          <w:sz w:val="24"/>
          <w:szCs w:val="24"/>
        </w:rPr>
        <w:t>partner</w:t>
      </w:r>
      <w:r>
        <w:rPr>
          <w:rFonts w:ascii="Times New Roman" w:eastAsia="TimesNewRomanPSMT" w:hAnsi="Times New Roman" w:cs="Times New Roman"/>
          <w:sz w:val="24"/>
          <w:szCs w:val="24"/>
        </w:rPr>
        <w:t>e a Pécsi Tudományegyetemnek</w:t>
      </w:r>
      <w:r w:rsidRPr="0095591C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7B9FCEAD" w14:textId="77777777" w:rsidR="001C2E61" w:rsidRPr="009F5566" w:rsidRDefault="001C2E61" w:rsidP="001C2E6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Időtartama minimum 2, maximum 10 nap.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javasolt mobilitási időszak 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-7</w:t>
      </w:r>
      <w:r w:rsidRPr="001E77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munkanap.</w:t>
      </w:r>
    </w:p>
    <w:p w14:paraId="3CC8B8AC" w14:textId="77777777" w:rsidR="001C2E61" w:rsidRPr="004844F4" w:rsidRDefault="001C2E61" w:rsidP="001C2E61">
      <w:pPr>
        <w:pStyle w:val="Listaszerbekezds"/>
        <w:keepNext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48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kutatási célú munkatársi mobilitás feltételei oktatók, kutatók esetében</w:t>
      </w:r>
    </w:p>
    <w:p w14:paraId="7B617D6A" w14:textId="77777777" w:rsidR="001C2E61" w:rsidRPr="009F5566" w:rsidRDefault="001C2E61" w:rsidP="001C2E6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oktató/kutató tanszékvezetője/intézetvezetője/tudományos ügyekért felelős vezetője által aláírt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támogató nyilatkozat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szükséges a kutatói ösztöndíj pályázásához.</w:t>
      </w:r>
    </w:p>
    <w:p w14:paraId="66155107" w14:textId="77777777" w:rsidR="001C2E61" w:rsidRPr="009F5566" w:rsidRDefault="001C2E61" w:rsidP="001C2E6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ösztöndíjas időszakot követően az oktatónak/kutatónak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kell készítenie, amely tartalmazza a mobilitási időszak tevékenységeit, eredményeit. A beszámolót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az oktató/ intézetvezetője/tudományos ügyekért felelős vezetője fogadja el.</w:t>
      </w:r>
    </w:p>
    <w:p w14:paraId="5AD26DC1" w14:textId="77777777" w:rsidR="001C2E61" w:rsidRPr="009F5566" w:rsidRDefault="001C2E61" w:rsidP="001C2E61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ösztöndíjhoz kötött mobilitási megállapodásban rögzíteni szükséges a mobilitás alatt tervezett tevékenységeket és elérendő eredményeket.</w:t>
      </w:r>
    </w:p>
    <w:p w14:paraId="55C97AC0" w14:textId="77777777" w:rsidR="001C2E61" w:rsidRPr="009F5566" w:rsidRDefault="001C2E61" w:rsidP="001C2E61">
      <w:pPr>
        <w:pStyle w:val="Listaszerbekezds"/>
        <w:keepNext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 benyújtására való jogosultság feltételei</w:t>
      </w:r>
    </w:p>
    <w:p w14:paraId="2D76F856" w14:textId="77777777" w:rsidR="001C2E61" w:rsidRPr="004F3726" w:rsidRDefault="001C2E61" w:rsidP="001C2E61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PTE-vel munkaviszonyban álló és oktatási tevékenységet ellátó munkatárs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(félállásban alkalmazott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megbízási szerződéssel rendelkező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oktató is jogosult</w:t>
      </w:r>
      <w:r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)</w:t>
      </w:r>
    </w:p>
    <w:p w14:paraId="4821B3E3" w14:textId="77777777" w:rsidR="001C2E61" w:rsidRPr="009F5566" w:rsidRDefault="001C2E61" w:rsidP="001C2E61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állampolgár, vagy érvényes tartózkodási engedéllyel rendelkező munkatárs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FFEF197" w14:textId="77777777" w:rsidR="001C2E61" w:rsidRPr="009F5566" w:rsidRDefault="001C2E61" w:rsidP="001C2E61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munkavállaló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közvetlen vezetője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mobilitást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2871DCD" w14:textId="77777777" w:rsidR="001C2E61" w:rsidRPr="009F5566" w:rsidRDefault="001C2E61" w:rsidP="001C2E61">
      <w:pPr>
        <w:pStyle w:val="Listaszerbekezds"/>
        <w:keepNext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Pénzügyi feltételek</w:t>
      </w:r>
    </w:p>
    <w:p w14:paraId="148F0330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utazást, biztosítást, szállásfoglalást a kiutazó oktatónak magának kell intéznie, és az ezzel kapcsolatos költségek is őt terhelik. Ezen költségekhez az ösztöndíj szabadon felhasználható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Az ösztöndíj csak hozzájárulás a mobilitáshoz,</w:t>
      </w:r>
      <w:r w:rsidRPr="00121F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121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teljes költséget nem feltétlen fedezi.</w:t>
      </w:r>
    </w:p>
    <w:p w14:paraId="4D7A0761" w14:textId="77777777" w:rsidR="001C2E61" w:rsidRPr="004844F4" w:rsidRDefault="001C2E61" w:rsidP="001C2E61">
      <w:pPr>
        <w:pStyle w:val="Listaszerbekezds"/>
        <w:keepNext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Célországok és országcsoportok</w:t>
      </w:r>
    </w:p>
    <w:p w14:paraId="5D79F4E5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igényelhető támogatás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összeg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 a mobilitások célországától. A célországok az alábbi országcsoportokba kerültek besorolásra.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7871"/>
      </w:tblGrid>
      <w:tr w:rsidR="001C2E61" w:rsidRPr="009F5566" w14:paraId="422B0471" w14:textId="77777777" w:rsidTr="009412D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4DB2C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8E2A0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Célországok</w:t>
            </w:r>
          </w:p>
        </w:tc>
      </w:tr>
      <w:tr w:rsidR="001C2E61" w:rsidRPr="009F5566" w14:paraId="2D364025" w14:textId="77777777" w:rsidTr="009412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47AF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8B5E1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Andorra, Ausztrália, Ausztria, Belgium, Cook-szigetek, Dánia, Dél-Korea, Egyesült Államok, Egyesült Királyság, Feröer-szigetek, Fidzsi, Finnország, Franciaország, Hollandia, Hongkong, Írország, Izland, Izrael, Japán, Kanada, Kelet-Timor, Kiribati, Liechtenstein, Luxemburg, Makaó, Marshall-szigetek, Mikronézia, Monaco, Nauru, Németország, Niue, Norvégia, Palau, Pápua Új-Guinea, Salamonszigetek, San Marino, Svájc, Svédország, Szamoa, Szingapúr, Tajvan, Tonga, Tuvalu, Új-Zéland, Vanuatu</w:t>
            </w:r>
          </w:p>
        </w:tc>
      </w:tr>
      <w:tr w:rsidR="001C2E61" w:rsidRPr="009F5566" w14:paraId="7D67669B" w14:textId="77777777" w:rsidTr="009412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7A941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4E5F8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Afganisztán, Banglades, Belarusz, Bhután, Bosznia-Hercegovina, Bulgária, Ciprus,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Csehország, Észak-Macedónia, Észtország, Georgia, Görögország, Horvátország,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Irak, Jemen, Kambodzsa, Kína, Kirgizisztán, Koszovó, Laosz, Lengyelország,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Lettország, Litvánia, Magyarország, Maldív-szigetek, Málta, Mianmar, Moldova,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Montenegró, Nepál, Olaszország, Oroszország, Örményország, Örményország,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Pakisztán, Portugália, Románia, Spanyolország, Srí Lanka, Szerbia, Szíria,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Szlovákia, Szlovénia, Tádzsikisztán, Türkmenisztán, Ukrajna, Üzbegisztán</w:t>
            </w:r>
          </w:p>
        </w:tc>
      </w:tr>
      <w:tr w:rsidR="001C2E61" w:rsidRPr="009F5566" w14:paraId="26BC665C" w14:textId="77777777" w:rsidTr="009412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850E8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48CDA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Albánia, Algéria, Angola, Antigua és Barbuda, Argentína, Azerbajdzsán, Bahamaszigetek,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Bahrein, Barbados, Belize, Benin, Bolívia, Botswana, Brazília, Brunei,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Burkina Faso, Burundi, Chile, Comore-szigetek, Costa Rica, Csád, Dél-Afrika, Dél-Szudán, Dominika, Dominikai Köztársaság, Dzsibuti, Ecuador, Egyenlítői-Guinea,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Egyesült Arab Emírségek, Egyiptom, El Salvador, Elefántcsontpart, Eritrea,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Etiópia, Fülöp-szigetek, Gabon, Gambia, Ghána, Grenada, Guatemala, Guinea,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Guinea-Bissau, Guyana, Haiti, Honduras, India, Indonézia, Irán, Jamaica, Jordánia,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Kamerun, Katar, Kazahsztán, Kenya, Kolumbia, Kongó, Kongói Demokratikus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Köztársaság, Közép-afrikai Köztársaság, Kuba, Kuvait, Lesotho, Libanon, Libéria,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Líbia,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Madagaszkár, Malajzia, Malawi, Mali, Marokkó, Mauritánia, Mauritius,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Mexikó, Mongólia, Mozambik, Namíbia, Namíbia, Nicaragua, Niger, Nigéria,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Omán, Palesztina, Panama, Paraguay, Peru, Ruanda, Saint Kitts és Nevis,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Saint Lucia, Saint Vincent és Grenadine-szigetek, São Tomé és Príncipe,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Seychelles-szigetek, Sierra Leone, Suriname, Szaúd-Arábia, Szenegál, Szomália,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Szudán, Szváziföld, Tanzánia, Thaiföld, Togo, Törökország, Trinidad és Tobago,</w:t>
            </w: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Tunézia, Uganda, Uruguay, Venezuela, Vietnám, Zambia, Zimbabwe, Zöld-fokiszigetek</w:t>
            </w:r>
          </w:p>
        </w:tc>
      </w:tr>
    </w:tbl>
    <w:p w14:paraId="24AF95C4" w14:textId="77777777" w:rsidR="001C2E61" w:rsidRPr="00D95BC1" w:rsidRDefault="001C2E61" w:rsidP="001C2E61">
      <w:pPr>
        <w:pStyle w:val="rtejustify"/>
      </w:pPr>
      <w:r w:rsidRPr="00D95BC1">
        <w:rPr>
          <w:rStyle w:val="Kiemels2"/>
          <w:u w:val="single"/>
        </w:rPr>
        <w:t>Utazási Napokra adható megélhetési támogatás</w:t>
      </w:r>
    </w:p>
    <w:p w14:paraId="7F113879" w14:textId="77777777" w:rsidR="001C2E61" w:rsidRPr="00D95BC1" w:rsidRDefault="001C2E61" w:rsidP="001C2E61">
      <w:pPr>
        <w:pStyle w:val="rtejustify"/>
      </w:pPr>
      <w:r w:rsidRPr="00D95BC1">
        <w:t>Az általános mobilitási program keretében a mobilitásban résztvevő oktatók és munkatársak utazási támogatásban részesülhetnek akkor:</w:t>
      </w:r>
    </w:p>
    <w:p w14:paraId="52B0639B" w14:textId="77777777" w:rsidR="001C2E61" w:rsidRPr="00D95BC1" w:rsidRDefault="001C2E61" w:rsidP="001C2E61">
      <w:pPr>
        <w:pStyle w:val="rtejustify"/>
        <w:numPr>
          <w:ilvl w:val="0"/>
          <w:numId w:val="7"/>
        </w:numPr>
      </w:pPr>
      <w:r w:rsidRPr="00D95BC1">
        <w:t xml:space="preserve">Ha mobilitásuk célja </w:t>
      </w:r>
      <w:r w:rsidRPr="00D95BC1">
        <w:rPr>
          <w:rStyle w:val="Kiemels2"/>
        </w:rPr>
        <w:t>2000 km-nél közelebb</w:t>
      </w:r>
      <w:r w:rsidRPr="00D95BC1">
        <w:t xml:space="preserve"> helyezkedik el. Ebben az esetben legfeljebb 2 utazási napra kaphatnak megélhetési támogatást intézményi döntés alapján. </w:t>
      </w:r>
      <w:r w:rsidRPr="00D95BC1">
        <w:rPr>
          <w:rStyle w:val="Kiemels"/>
        </w:rPr>
        <w:t xml:space="preserve">Utazási napokra megélhetési támogatás maximum 1 napra adható a tevékenység kezdete előtt, és 1 napra a tevékenység záró dátuma után. </w:t>
      </w:r>
    </w:p>
    <w:p w14:paraId="53EA0FA4" w14:textId="77777777" w:rsidR="001C2E61" w:rsidRDefault="001C2E61" w:rsidP="001C2E61">
      <w:pPr>
        <w:pStyle w:val="rtejustify"/>
        <w:numPr>
          <w:ilvl w:val="0"/>
          <w:numId w:val="7"/>
        </w:numPr>
      </w:pPr>
      <w:r w:rsidRPr="00D95BC1">
        <w:lastRenderedPageBreak/>
        <w:t xml:space="preserve">Ha mobilitásuk célja </w:t>
      </w:r>
      <w:r w:rsidRPr="00D95BC1">
        <w:rPr>
          <w:rStyle w:val="Kiemels2"/>
        </w:rPr>
        <w:t xml:space="preserve">2000 km-nél távolabb </w:t>
      </w:r>
      <w:r w:rsidRPr="00D95BC1">
        <w:t xml:space="preserve">helyezkedik el. Ebben az esetben az </w:t>
      </w:r>
      <w:r w:rsidRPr="00D95BC1">
        <w:rPr>
          <w:rFonts w:ascii="Calibri" w:eastAsiaTheme="minorHAnsi" w:hAnsi="Calibri" w:cs="Calibri"/>
          <w:sz w:val="22"/>
          <w:szCs w:val="22"/>
          <w:lang w:eastAsia="en-US"/>
        </w:rPr>
        <w:t xml:space="preserve">RVÉ 2024.10.03. határozat alapján. Az alábbi táblázat alapján részesülhet utazási támogatásban </w:t>
      </w:r>
      <w:r w:rsidRPr="00D95BC1">
        <w:t>intézményi döntés alapján.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84"/>
        <w:gridCol w:w="1251"/>
        <w:gridCol w:w="1225"/>
        <w:gridCol w:w="1455"/>
        <w:gridCol w:w="2177"/>
      </w:tblGrid>
      <w:tr w:rsidR="001C2E61" w:rsidRPr="005114E4" w14:paraId="72580839" w14:textId="77777777" w:rsidTr="009412D1">
        <w:trPr>
          <w:trHeight w:val="312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AB7" w14:textId="77777777" w:rsidR="001C2E61" w:rsidRPr="005114E4" w:rsidRDefault="001C2E61" w:rsidP="00941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Távolság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2D26" w14:textId="77777777" w:rsidR="001C2E61" w:rsidRPr="005114E4" w:rsidRDefault="001C2E61" w:rsidP="00941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EUR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EF83" w14:textId="77777777" w:rsidR="001C2E61" w:rsidRPr="005114E4" w:rsidRDefault="001C2E61" w:rsidP="00941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CDC" w14:textId="77777777" w:rsidR="001C2E61" w:rsidRPr="005114E4" w:rsidRDefault="001C2E61" w:rsidP="00941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Támogatási arány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D93" w14:textId="77777777" w:rsidR="001C2E61" w:rsidRPr="005114E4" w:rsidRDefault="001C2E61" w:rsidP="00941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Igényelhető utazási támogatás</w:t>
            </w:r>
          </w:p>
        </w:tc>
      </w:tr>
      <w:tr w:rsidR="001C2E61" w:rsidRPr="005114E4" w14:paraId="5F681B67" w14:textId="77777777" w:rsidTr="009412D1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8E9" w14:textId="77777777" w:rsidR="001C2E61" w:rsidRPr="005114E4" w:rsidRDefault="001C2E61" w:rsidP="00941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Alsó határ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331" w14:textId="77777777" w:rsidR="001C2E61" w:rsidRPr="005114E4" w:rsidRDefault="001C2E61" w:rsidP="00941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Felső határ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42C1" w14:textId="77777777" w:rsidR="001C2E61" w:rsidRPr="005114E4" w:rsidRDefault="001C2E61" w:rsidP="009412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CBCA" w14:textId="77777777" w:rsidR="001C2E61" w:rsidRPr="005114E4" w:rsidRDefault="001C2E61" w:rsidP="009412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F0E2" w14:textId="77777777" w:rsidR="001C2E61" w:rsidRPr="005114E4" w:rsidRDefault="001C2E61" w:rsidP="009412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C22E" w14:textId="77777777" w:rsidR="001C2E61" w:rsidRPr="005114E4" w:rsidRDefault="001C2E61" w:rsidP="009412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1C2E61" w:rsidRPr="005114E4" w14:paraId="23A170D5" w14:textId="77777777" w:rsidTr="009412D1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1D34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251E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9F7A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395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F245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158 000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30EE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2201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79 000 Ft</w:t>
            </w:r>
          </w:p>
        </w:tc>
      </w:tr>
      <w:tr w:rsidR="001C2E61" w:rsidRPr="005114E4" w14:paraId="0B809E74" w14:textId="77777777" w:rsidTr="009412D1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783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AEAE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3BDA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580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F097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232 000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94E4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C5F8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116 000 Ft</w:t>
            </w:r>
          </w:p>
        </w:tc>
      </w:tr>
      <w:tr w:rsidR="001C2E61" w:rsidRPr="005114E4" w14:paraId="74B8EF3E" w14:textId="77777777" w:rsidTr="009412D1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7612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4 000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77A4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7 999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A606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1 188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E6AF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475 200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28B62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1734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237 600 Ft</w:t>
            </w:r>
          </w:p>
        </w:tc>
      </w:tr>
      <w:tr w:rsidR="001C2E61" w:rsidRPr="005114E4" w14:paraId="6A7C9ED8" w14:textId="77777777" w:rsidTr="009412D1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70E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5E7" w14:textId="77777777" w:rsidR="001C2E61" w:rsidRPr="005114E4" w:rsidRDefault="001C2E61" w:rsidP="009412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2575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1 735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F1D6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694 000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9401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CE79" w14:textId="77777777" w:rsidR="001C2E61" w:rsidRPr="005114E4" w:rsidRDefault="001C2E61" w:rsidP="009412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347 000 Ft</w:t>
            </w:r>
          </w:p>
        </w:tc>
      </w:tr>
    </w:tbl>
    <w:p w14:paraId="49E6A8B9" w14:textId="77777777" w:rsidR="001C2E61" w:rsidRPr="00D95BC1" w:rsidRDefault="001C2E61" w:rsidP="001C2E61">
      <w:pPr>
        <w:pStyle w:val="rtejustify"/>
        <w:ind w:left="360"/>
      </w:pPr>
    </w:p>
    <w:p w14:paraId="26F3AAB5" w14:textId="648EB0A9" w:rsidR="001C2E61" w:rsidRPr="00FC3C55" w:rsidRDefault="001C2E61" w:rsidP="001C2E61">
      <w:pPr>
        <w:pStyle w:val="rtejustify"/>
      </w:pPr>
      <w:r w:rsidRPr="00F10446">
        <w:rPr>
          <w:highlight w:val="yellow"/>
        </w:rPr>
        <w:t>Az utazási távolságok kiszámítása az</w:t>
      </w:r>
      <w:r>
        <w:rPr>
          <w:highlight w:val="yellow"/>
        </w:rPr>
        <w:t xml:space="preserve"> un</w:t>
      </w:r>
      <w:r w:rsidRPr="00F10446">
        <w:rPr>
          <w:highlight w:val="yellow"/>
        </w:rPr>
        <w:t xml:space="preserve"> </w:t>
      </w:r>
      <w:hyperlink r:id="rId7" w:tgtFrame="_blank" w:history="1">
        <w:r w:rsidRPr="00F10446">
          <w:rPr>
            <w:rStyle w:val="Hiperhivatkozs"/>
            <w:color w:val="0000CD"/>
            <w:highlight w:val="yellow"/>
          </w:rPr>
          <w:t>Erasmus+ Distance Calculator</w:t>
        </w:r>
      </w:hyperlink>
      <w:r w:rsidRPr="00F10446">
        <w:rPr>
          <w:highlight w:val="yellow"/>
        </w:rPr>
        <w:t xml:space="preserve"> alkalmazás segítségével történik</w:t>
      </w:r>
      <w:r>
        <w:rPr>
          <w:highlight w:val="yellow"/>
        </w:rPr>
        <w:t xml:space="preserve">: </w:t>
      </w:r>
      <w:hyperlink r:id="rId8" w:history="1">
        <w:r w:rsidRPr="003F0CCC">
          <w:rPr>
            <w:rStyle w:val="Hiperhivatkozs"/>
          </w:rPr>
          <w:t>https://erasmus-plus.ec.europa.eu/resources-and-tools/distance-calculator</w:t>
        </w:r>
      </w:hyperlink>
    </w:p>
    <w:p w14:paraId="3202467C" w14:textId="4A4A80B1" w:rsidR="001C2E61" w:rsidRPr="00FC3C55" w:rsidRDefault="001C2E61" w:rsidP="00FC3C55">
      <w:pPr>
        <w:pStyle w:val="rtejustify"/>
      </w:pPr>
      <w:r w:rsidRPr="00F10446">
        <w:rPr>
          <w:highlight w:val="yellow"/>
          <w:u w:val="single"/>
        </w:rPr>
        <w:t>Az utazási támogatás igénybe vétele esetén</w:t>
      </w:r>
      <w:r>
        <w:rPr>
          <w:highlight w:val="yellow"/>
          <w:u w:val="single"/>
        </w:rPr>
        <w:t>,</w:t>
      </w:r>
      <w:r w:rsidRPr="00F10446">
        <w:rPr>
          <w:highlight w:val="yellow"/>
          <w:u w:val="single"/>
        </w:rPr>
        <w:t xml:space="preserve"> az igazoló dokumentumok köre kiegészül az utazás dátumát igazoló szállás és utazási dokumentumokkal!</w:t>
      </w:r>
    </w:p>
    <w:p w14:paraId="1C56DC4A" w14:textId="77777777" w:rsidR="001C2E61" w:rsidRPr="004844F4" w:rsidRDefault="001C2E61" w:rsidP="001C2E61">
      <w:pPr>
        <w:pStyle w:val="Listaszerbekezds"/>
        <w:keepNext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Pályázható partneregyetemek</w:t>
      </w:r>
    </w:p>
    <w:p w14:paraId="4B4DC32C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felhívás keretén belül az alábbi európai és Európán kívüli partnerintézményekben pályázhatóak meg oktatói mobilitások:</w:t>
      </w:r>
    </w:p>
    <w:p w14:paraId="014542FC" w14:textId="77777777" w:rsidR="001C2E61" w:rsidRDefault="001C2E61" w:rsidP="001C2E61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Európán belüli kapcsolatok esetében az un. Contact táblázat karra vonatkozó kapcsolatai alapján</w:t>
      </w:r>
    </w:p>
    <w:p w14:paraId="59276269" w14:textId="77777777" w:rsidR="001C2E61" w:rsidRDefault="001C2E61" w:rsidP="001C2E61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Tengerentúli, Európán kívüli kapcsolatok esetében, illetve kari szerződéseken megkötött oktatói helyek listája alapján: </w:t>
      </w:r>
    </w:p>
    <w:p w14:paraId="56F73E12" w14:textId="77777777" w:rsidR="001C2E61" w:rsidRPr="00C86457" w:rsidRDefault="001C2E61" w:rsidP="001C2E61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Amennyiben a kar rendelkezik egyéb megállapodással (Bilateral Agreement, MoU, IIA stb.) az adott intézménnyel, amelyik nem szerepel a listában, a Pannónia mobilitás helyszíneként az is választható. </w:t>
      </w:r>
    </w:p>
    <w:p w14:paraId="66151B5E" w14:textId="77777777" w:rsidR="001C2E61" w:rsidRPr="008A78E7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 xml:space="preserve">A PTE az </w:t>
      </w:r>
      <w:hyperlink r:id="rId9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hu-HU"/>
          </w:rPr>
          <w:t>EDUC Alliances partnerintézményeiben</w:t>
        </w:r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 xml:space="preserve"> megvalósuló mobilitásokat előnyben részesíti. Továbbá ezen pályázati fordulóban a </w:t>
      </w:r>
      <w:hyperlink r:id="rId10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hu-HU"/>
          </w:rPr>
          <w:t>QS World University Ranking</w:t>
        </w:r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 xml:space="preserve"> illetve a </w:t>
      </w:r>
      <w:hyperlink r:id="rId11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hu-HU"/>
          </w:rPr>
          <w:t>Times Higher Education Ranking</w:t>
        </w:r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 xml:space="preserve"> </w:t>
      </w:r>
    </w:p>
    <w:p w14:paraId="52C7D564" w14:textId="77777777" w:rsidR="001C2E61" w:rsidRPr="004844F4" w:rsidRDefault="001C2E61" w:rsidP="001C2E61">
      <w:pPr>
        <w:pStyle w:val="Listaszerbekezds"/>
        <w:keepNext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Igényelhető ösztöndíj ráták: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03"/>
        <w:gridCol w:w="1603"/>
        <w:gridCol w:w="1603"/>
      </w:tblGrid>
      <w:tr w:rsidR="001C2E61" w:rsidRPr="009F5566" w14:paraId="4CEFB641" w14:textId="77777777" w:rsidTr="009412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3AEA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F7D5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24B2C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A9194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országcsoport</w:t>
            </w:r>
          </w:p>
        </w:tc>
      </w:tr>
      <w:tr w:rsidR="001C2E61" w:rsidRPr="009F5566" w14:paraId="75117C2E" w14:textId="77777777" w:rsidTr="009412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AD23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1-15. 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E32A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BF18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3A082" w14:textId="77777777" w:rsidR="001C2E61" w:rsidRPr="009F5566" w:rsidRDefault="001C2E61" w:rsidP="009412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55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50.000 Ft/nap</w:t>
            </w:r>
          </w:p>
        </w:tc>
      </w:tr>
    </w:tbl>
    <w:p w14:paraId="3AD5F290" w14:textId="77777777" w:rsidR="001C2E61" w:rsidRPr="009F5566" w:rsidRDefault="001C2E61" w:rsidP="001C2E61">
      <w:pPr>
        <w:pStyle w:val="Listaszerbekezds"/>
        <w:keepNext/>
        <w:numPr>
          <w:ilvl w:val="0"/>
          <w:numId w:val="3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Pályázati dokumentumok leadása</w:t>
      </w:r>
    </w:p>
    <w:p w14:paraId="3CC74FE9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pályázatoknak az alábbi kötelezően benyújtandó dokumentumokat kell tartalmaznia:</w:t>
      </w:r>
    </w:p>
    <w:p w14:paraId="45517011" w14:textId="77777777" w:rsidR="001C2E61" w:rsidRPr="009F5566" w:rsidRDefault="001C2E61" w:rsidP="001C2E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Mobility Agreement (munkaterv): 3 fél által aláírt tervezett oktatói - kutatói program leírása </w:t>
      </w: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konkrét időtaramra 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vonatkozóan</w:t>
      </w: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év/hónap/napra),</w:t>
      </w:r>
      <w:r w:rsidRPr="009F556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4C6410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hu-HU"/>
        </w:rPr>
        <w:t>PTE részéről aláíró a Kar a külügyekért felelős dékánhelyettes</w:t>
      </w:r>
    </w:p>
    <w:p w14:paraId="60450E85" w14:textId="77777777" w:rsidR="001C2E61" w:rsidRPr="009F5566" w:rsidRDefault="001C2E61" w:rsidP="001C2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Fontos, hogy a </w:t>
      </w:r>
      <w:r w:rsidRPr="009F556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vasárnapi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vagy adott ország munkaszüneti napjára eső</w:t>
      </w:r>
      <w:r w:rsidRPr="009F556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mobilitási kezdő vagy záró időpont szakmai magyarázatra szorul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 (Ez nem érinti az utazási napokat.)</w:t>
      </w:r>
    </w:p>
    <w:p w14:paraId="544AF60E" w14:textId="77777777" w:rsidR="001C2E61" w:rsidRPr="009F5566" w:rsidRDefault="001C2E61" w:rsidP="001C2E61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motivációs levél (angol nyelven vagy a célhelyen használt munkanyelven)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5ACE6CF2" w14:textId="77777777" w:rsidR="001C2E61" w:rsidRPr="009F5566" w:rsidRDefault="001C2E61" w:rsidP="001C2E61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özvetlen munkahelyi vezető rövid támogató nyilatkozata, hozzájárulása a külföldi mobilitáshoz (magyar nyelven)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C367567" w14:textId="77777777" w:rsidR="001C2E61" w:rsidRPr="00446D8C" w:rsidRDefault="001C2E61" w:rsidP="001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Pályázás módja: </w:t>
      </w:r>
      <w:r w:rsidRPr="00446D8C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Pályázni az oktatói webes Neptun felületen keresztül lehetség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es. Az alábbi linken: </w:t>
      </w:r>
      <w:hyperlink r:id="rId12" w:history="1">
        <w:r w:rsidRPr="00446D8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https://neptun.pte.hu/hu/neptun#</w:t>
        </w:r>
      </w:hyperlink>
    </w:p>
    <w:p w14:paraId="6C422410" w14:textId="2F7CDF49" w:rsidR="001C2E61" w:rsidRPr="00FC3C55" w:rsidRDefault="001C2E61" w:rsidP="001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446D8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(Neptun Belépés &gt;Oktatóknak &gt;Ügyintézés &gt; Kérvényeim &gt; Alkalmazott mobilitás pályázat)</w:t>
      </w:r>
    </w:p>
    <w:p w14:paraId="406E5F31" w14:textId="77777777" w:rsidR="001C2E61" w:rsidRPr="009F5566" w:rsidRDefault="001C2E61" w:rsidP="001C2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46AB7F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A kari koordinátorok az előzetesen a kijelölt Kari Bizottság által elbírált és a kar által jóváhagyott pályázatokat (kari adatbázissal) megküldik a PTE Nemzetközi Igazgatóság Mobilitási Programok Irodavezetőjének.</w:t>
      </w:r>
    </w:p>
    <w:p w14:paraId="632E1907" w14:textId="77777777" w:rsidR="001C2E61" w:rsidRPr="009F5566" w:rsidRDefault="001C2E61" w:rsidP="001C2E61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Pályázatok elbírálása:</w:t>
      </w:r>
    </w:p>
    <w:p w14:paraId="7A82FEFA" w14:textId="77777777" w:rsidR="001C2E61" w:rsidRDefault="001C2E61" w:rsidP="001C2E61">
      <w:pPr>
        <w:jc w:val="both"/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végső bírálatát a PTE Erasmus Bizottsága végzi, a pályázók létszáma, és az Egyetem számára rendelkezésre álló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támogatási 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összegek alapján.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56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A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>pozitív elbírálása</w:t>
      </w:r>
      <w:r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 a rendelkezésre álló források függvény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33F95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0E7CAA12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elbírálásának általános szempontjai:</w:t>
      </w:r>
    </w:p>
    <w:p w14:paraId="5F9521B8" w14:textId="77777777" w:rsidR="001C2E61" w:rsidRPr="009F5566" w:rsidRDefault="001C2E61" w:rsidP="001C2E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a tervezett tevékenység megvalósulása esetén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integrálni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tudja a megszerzett jó gyakorlatokat, ezáltal javítani tudja a szervezeti egység és az intézmény működését,</w:t>
      </w:r>
    </w:p>
    <w:p w14:paraId="773B7DFC" w14:textId="77777777" w:rsidR="001C2E61" w:rsidRPr="009F5566" w:rsidRDefault="001C2E61" w:rsidP="001C2E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a megszerzett tapasztalatait és a jó gyakorlatokat átadja a hasonló területen dolgozó kollégáinak (multiplikátor hatás érvényesülése)</w:t>
      </w:r>
    </w:p>
    <w:p w14:paraId="405D2D33" w14:textId="77777777" w:rsidR="001C2E61" w:rsidRPr="009F5566" w:rsidRDefault="001C2E61" w:rsidP="001C2E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kiutazás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intézményi mobilitások </w:t>
      </w:r>
      <w:r w:rsidRPr="00C65B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minőségi 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és mennyiségi növekedéséhez, és az ezzel kapcsolatos szolgáltatások színvonalának emeléséhez.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csak 1-2 mondatban kifejtett pályázatokat az Egyetem nem támogatja és formai hibával elutasítja)</w:t>
      </w:r>
    </w:p>
    <w:p w14:paraId="519BD2B8" w14:textId="77777777" w:rsidR="001C2E61" w:rsidRPr="009F5566" w:rsidRDefault="001C2E61" w:rsidP="001C2E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korábban mobilitásban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részvétel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 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Erasmus+, Ceepus, Kiemelt Partnerségi)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mobilitásiban érintett intézmények köre</w:t>
      </w: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1EFCAD6" w14:textId="77777777" w:rsidR="001C2E61" w:rsidRPr="00BE5F57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E5F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pályázókat elektronikus úton a Küldő Kar értesíti ki a döntésről.</w:t>
      </w:r>
    </w:p>
    <w:p w14:paraId="47456675" w14:textId="77777777" w:rsidR="001C2E61" w:rsidRPr="009F5566" w:rsidRDefault="001C2E61" w:rsidP="001C2E61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Szerződéskötés</w:t>
      </w:r>
    </w:p>
    <w:p w14:paraId="4C7873DD" w14:textId="77777777" w:rsidR="001C2E61" w:rsidRPr="00C65B8D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elfogadott pályázatot (a három megjelölt formailag elfogadott dokumentummal) követően a Támogatási szerződés megkötésére kerül sor, amely alapján </w:t>
      </w:r>
      <w:r w:rsidRPr="00C65B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PTE az ösztöndíjat átutaláson keresztül forintban biztosítja. </w:t>
      </w:r>
    </w:p>
    <w:p w14:paraId="4401CB90" w14:textId="77777777" w:rsidR="001C2E61" w:rsidRPr="00C65B8D" w:rsidRDefault="001C2E61" w:rsidP="001C2E61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C65B8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 oktatói – kutatói tanulmányút nem kezdhető meg a 3 fél által aláírt érvényes és a karon leadott munkaterv, valamint a PTE és a résztvevő között létrejövő  támogatási szerződés nélkül. Utólagosan a PTE sem szerződni sem utalni nem jogosult. Amennyiben a kiutazó ezen dokumentumok nélkül kezdi meg a mobilitást, az nem tekinthető hivatalos Pannónia Ösztöndíjprogram mobilitásnak. </w:t>
      </w:r>
    </w:p>
    <w:p w14:paraId="13EB2AD5" w14:textId="77777777" w:rsidR="001C2E61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További információ</w:t>
      </w:r>
    </w:p>
    <w:p w14:paraId="3FD6E6D9" w14:textId="77777777" w:rsidR="001C2E61" w:rsidRPr="00446D8C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6D8C">
        <w:rPr>
          <w:rFonts w:ascii="Times New Roman" w:eastAsia="Times New Roman" w:hAnsi="Times New Roman" w:cs="Times New Roman"/>
          <w:sz w:val="24"/>
          <w:szCs w:val="24"/>
          <w:lang w:eastAsia="hu-HU"/>
        </w:rPr>
        <w:t>Kari Koordinátorok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Elérhetőségei</w:t>
      </w:r>
      <w:r w:rsidRPr="00446D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hyperlink r:id="rId13" w:anchor="koordinatorok" w:history="1">
        <w:r w:rsidRPr="009F5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https://mobilitas.pte.hu/munkatars#koordinatorok</w:t>
        </w:r>
      </w:hyperlink>
    </w:p>
    <w:p w14:paraId="3262F8E3" w14:textId="77777777" w:rsidR="001C2E61" w:rsidRPr="009F5566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Európán belül - Németh Judit, Mobilitási Programok Iroda, irodavezető: </w:t>
      </w:r>
      <w:hyperlink r:id="rId14" w:history="1">
        <w:r w:rsidRPr="009F5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nemeth.judit@pte.hu</w:t>
        </w:r>
      </w:hyperlink>
    </w:p>
    <w:p w14:paraId="19F2DF14" w14:textId="77777777" w:rsidR="001C2E61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9F55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Európán kívül - Czéh Gábor, koordinátor </w:t>
      </w:r>
      <w:hyperlink r:id="rId15" w:history="1">
        <w:r w:rsidRPr="009F5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czeh.gabor@pte.hu</w:t>
        </w:r>
      </w:hyperlink>
    </w:p>
    <w:p w14:paraId="37ACB46D" w14:textId="7BC7479A" w:rsidR="00FC3C55" w:rsidRPr="00FC3C55" w:rsidRDefault="00FC3C55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3C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Kari koordinátor – Kiss Zsófia </w:t>
      </w:r>
      <w:hyperlink r:id="rId16" w:history="1">
        <w:r w:rsidRPr="001C69F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kiss.zsofia3@pte.hu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564C81A" w14:textId="77777777" w:rsidR="001C2E61" w:rsidRPr="00701EEE" w:rsidRDefault="001C2E61" w:rsidP="001C2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55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Sikeres pályázást kívánunk!</w:t>
      </w:r>
    </w:p>
    <w:p w14:paraId="50A544D0" w14:textId="14EA01C5" w:rsidR="004B2648" w:rsidRPr="001C2E61" w:rsidRDefault="00BE2ECA" w:rsidP="001C2E61">
      <w:r w:rsidRPr="001C2E61">
        <w:t xml:space="preserve"> </w:t>
      </w:r>
    </w:p>
    <w:sectPr w:rsidR="004B2648" w:rsidRPr="001C2E61" w:rsidSect="00802C25">
      <w:headerReference w:type="default" r:id="rId17"/>
      <w:pgSz w:w="11906" w:h="16838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E8BA" w14:textId="77777777" w:rsidR="001513B8" w:rsidRDefault="001513B8" w:rsidP="003E5AC1">
      <w:pPr>
        <w:spacing w:after="0" w:line="240" w:lineRule="auto"/>
      </w:pPr>
      <w:r>
        <w:separator/>
      </w:r>
    </w:p>
  </w:endnote>
  <w:endnote w:type="continuationSeparator" w:id="0">
    <w:p w14:paraId="70E95F1F" w14:textId="77777777" w:rsidR="001513B8" w:rsidRDefault="001513B8" w:rsidP="003E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176F" w14:textId="77777777" w:rsidR="001513B8" w:rsidRDefault="001513B8" w:rsidP="003E5AC1">
      <w:pPr>
        <w:spacing w:after="0" w:line="240" w:lineRule="auto"/>
      </w:pPr>
      <w:r>
        <w:separator/>
      </w:r>
    </w:p>
  </w:footnote>
  <w:footnote w:type="continuationSeparator" w:id="0">
    <w:p w14:paraId="25725C33" w14:textId="77777777" w:rsidR="001513B8" w:rsidRDefault="001513B8" w:rsidP="003E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4A6E" w14:textId="77777777" w:rsidR="003E5AC1" w:rsidRDefault="004B2648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E031AFC" wp14:editId="182F0F17">
          <wp:simplePos x="0" y="0"/>
          <wp:positionH relativeFrom="column">
            <wp:posOffset>-921189</wp:posOffset>
          </wp:positionH>
          <wp:positionV relativeFrom="paragraph">
            <wp:posOffset>-469265</wp:posOffset>
          </wp:positionV>
          <wp:extent cx="7564626" cy="1069166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vk_fejlec_2021_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26" cy="1069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896"/>
    <w:multiLevelType w:val="multilevel"/>
    <w:tmpl w:val="464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00684"/>
    <w:multiLevelType w:val="hybridMultilevel"/>
    <w:tmpl w:val="34F06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0156"/>
    <w:multiLevelType w:val="hybridMultilevel"/>
    <w:tmpl w:val="DC3EB128"/>
    <w:lvl w:ilvl="0" w:tplc="DD92BB8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5AAE21BA"/>
    <w:multiLevelType w:val="multilevel"/>
    <w:tmpl w:val="1D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20D3D"/>
    <w:multiLevelType w:val="multilevel"/>
    <w:tmpl w:val="16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43751"/>
    <w:multiLevelType w:val="hybridMultilevel"/>
    <w:tmpl w:val="E0081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50F83"/>
    <w:multiLevelType w:val="hybridMultilevel"/>
    <w:tmpl w:val="A26A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4371">
    <w:abstractNumId w:val="4"/>
  </w:num>
  <w:num w:numId="2" w16cid:durableId="1795058050">
    <w:abstractNumId w:val="0"/>
  </w:num>
  <w:num w:numId="3" w16cid:durableId="1087919634">
    <w:abstractNumId w:val="2"/>
  </w:num>
  <w:num w:numId="4" w16cid:durableId="1759593725">
    <w:abstractNumId w:val="5"/>
  </w:num>
  <w:num w:numId="5" w16cid:durableId="2092971268">
    <w:abstractNumId w:val="1"/>
  </w:num>
  <w:num w:numId="6" w16cid:durableId="2057393138">
    <w:abstractNumId w:val="6"/>
  </w:num>
  <w:num w:numId="7" w16cid:durableId="1486775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C1"/>
    <w:rsid w:val="00043C7E"/>
    <w:rsid w:val="00063B3E"/>
    <w:rsid w:val="00086BA8"/>
    <w:rsid w:val="000D5548"/>
    <w:rsid w:val="00103545"/>
    <w:rsid w:val="001513B8"/>
    <w:rsid w:val="001C2E61"/>
    <w:rsid w:val="001D39F1"/>
    <w:rsid w:val="00212851"/>
    <w:rsid w:val="0026579A"/>
    <w:rsid w:val="003E5AC1"/>
    <w:rsid w:val="00485BD0"/>
    <w:rsid w:val="0048638B"/>
    <w:rsid w:val="004933E2"/>
    <w:rsid w:val="004B191D"/>
    <w:rsid w:val="004B2648"/>
    <w:rsid w:val="005D3622"/>
    <w:rsid w:val="00695EE7"/>
    <w:rsid w:val="006A44B8"/>
    <w:rsid w:val="00763F49"/>
    <w:rsid w:val="007C6F51"/>
    <w:rsid w:val="00802C25"/>
    <w:rsid w:val="00827764"/>
    <w:rsid w:val="008378F9"/>
    <w:rsid w:val="008D1870"/>
    <w:rsid w:val="009E2D29"/>
    <w:rsid w:val="009E50D5"/>
    <w:rsid w:val="00B351D1"/>
    <w:rsid w:val="00BE2ECA"/>
    <w:rsid w:val="00CA7A69"/>
    <w:rsid w:val="00D57DF8"/>
    <w:rsid w:val="00E42C77"/>
    <w:rsid w:val="00EB5686"/>
    <w:rsid w:val="00FB2F87"/>
    <w:rsid w:val="00F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7110B"/>
  <w15:chartTrackingRefBased/>
  <w15:docId w15:val="{AB595093-818F-4EE8-84E8-2332785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AC1"/>
  </w:style>
  <w:style w:type="paragraph" w:styleId="llb">
    <w:name w:val="footer"/>
    <w:basedOn w:val="Norml"/>
    <w:link w:val="llbChar"/>
    <w:uiPriority w:val="99"/>
    <w:unhideWhenUsed/>
    <w:rsid w:val="003E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AC1"/>
  </w:style>
  <w:style w:type="table" w:styleId="Rcsostblzat">
    <w:name w:val="Table Grid"/>
    <w:basedOn w:val="Normltblzat"/>
    <w:uiPriority w:val="39"/>
    <w:rsid w:val="0048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1C2E61"/>
    <w:rPr>
      <w:b/>
      <w:bCs/>
    </w:rPr>
  </w:style>
  <w:style w:type="paragraph" w:customStyle="1" w:styleId="rtejustify">
    <w:name w:val="rtejustify"/>
    <w:basedOn w:val="Norml"/>
    <w:rsid w:val="001C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C2E6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C2E61"/>
    <w:pPr>
      <w:ind w:left="720"/>
      <w:contextualSpacing/>
    </w:pPr>
    <w:rPr>
      <w:kern w:val="2"/>
      <w14:ligatures w14:val="standardContextual"/>
    </w:rPr>
  </w:style>
  <w:style w:type="character" w:styleId="Kiemels">
    <w:name w:val="Emphasis"/>
    <w:basedOn w:val="Bekezdsalapbettpusa"/>
    <w:uiPriority w:val="20"/>
    <w:qFormat/>
    <w:rsid w:val="001C2E61"/>
    <w:rPr>
      <w:i/>
      <w:iCs/>
    </w:rPr>
  </w:style>
  <w:style w:type="paragraph" w:customStyle="1" w:styleId="Default">
    <w:name w:val="Default"/>
    <w:rsid w:val="001C2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FC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yperlink" Target="https://mobilitas.pte.hu/munkata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12" Type="http://schemas.openxmlformats.org/officeDocument/2006/relationships/hyperlink" Target="https://neptun.pte.hu/hu/neptu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iss.zsofia3@pte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shighereducation.com/world-university-rankings/2024/world-rank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zeh.gabor@pte.hu" TargetMode="External"/><Relationship Id="rId10" Type="http://schemas.openxmlformats.org/officeDocument/2006/relationships/hyperlink" Target="https://www.topuniversities.com/world-university-ranking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calliance.eu/about-us/partners-members" TargetMode="External"/><Relationship Id="rId14" Type="http://schemas.openxmlformats.org/officeDocument/2006/relationships/hyperlink" Target="mailto:nemeth.judit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1631</Words>
  <Characters>11260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Gyutai András</dc:creator>
  <cp:keywords/>
  <dc:description/>
  <cp:lastModifiedBy>Kiss Zsófia</cp:lastModifiedBy>
  <cp:revision>3</cp:revision>
  <dcterms:created xsi:type="dcterms:W3CDTF">2025-06-03T11:28:00Z</dcterms:created>
  <dcterms:modified xsi:type="dcterms:W3CDTF">2025-06-03T12:26:00Z</dcterms:modified>
</cp:coreProperties>
</file>