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5482" w14:textId="76ADC489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  <w:b/>
          <w:bCs/>
        </w:rPr>
        <w:t>PÁLYÁZATI FELHÍVÁS</w:t>
      </w:r>
    </w:p>
    <w:p w14:paraId="0938A931" w14:textId="779E22A8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  <w:b/>
          <w:bCs/>
        </w:rPr>
      </w:pPr>
      <w:r w:rsidRPr="00C10083">
        <w:rPr>
          <w:rFonts w:ascii="H-OptimaNormal" w:hAnsi="H-OptimaNormal" w:cstheme="minorHAnsi"/>
          <w:b/>
          <w:bCs/>
        </w:rPr>
        <w:t xml:space="preserve">A Pécsi Tudományegyetem </w:t>
      </w:r>
      <w:r>
        <w:rPr>
          <w:rFonts w:ascii="H-OptimaNormal" w:hAnsi="H-OptimaNormal" w:cstheme="minorHAnsi"/>
          <w:b/>
          <w:bCs/>
        </w:rPr>
        <w:t xml:space="preserve">Állam- és Jogtudományi </w:t>
      </w:r>
      <w:r w:rsidRPr="00C10083">
        <w:rPr>
          <w:rFonts w:ascii="H-OptimaNormal" w:hAnsi="H-OptimaNormal" w:cstheme="minorHAnsi"/>
          <w:b/>
          <w:bCs/>
        </w:rPr>
        <w:t>Kara pályázatot ír ki 2021/2022 tanév I. szemeszterére Erasmus+ oktatói mobilitási programban való részvételre.</w:t>
      </w:r>
    </w:p>
    <w:p w14:paraId="5DBF657C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  <w:b/>
          <w:bCs/>
          <w:color w:val="003399"/>
        </w:rPr>
        <w:t>2021. augusztus 23.- 2022. január 31.</w:t>
      </w:r>
      <w:r w:rsidRPr="00C10083">
        <w:rPr>
          <w:rFonts w:ascii="H-OptimaNormal" w:hAnsi="H-OptimaNormal" w:cstheme="minorHAnsi"/>
          <w:b/>
          <w:bCs/>
        </w:rPr>
        <w:t xml:space="preserve"> közötti időszakra</w:t>
      </w:r>
    </w:p>
    <w:p w14:paraId="12A53817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  <w:b/>
          <w:bCs/>
        </w:rPr>
        <w:t>  </w:t>
      </w:r>
    </w:p>
    <w:p w14:paraId="67658F5D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  <w:b/>
          <w:bCs/>
        </w:rPr>
        <w:t>A pályázat célja</w:t>
      </w:r>
    </w:p>
    <w:p w14:paraId="3E39C7CA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 xml:space="preserve">Az oktatói mobilitás célja a partnerintézmény szakos tanrendjébe illeszkedő előadások, szemináriumok megtartása, és a partnerintézménnyel való szakmai kapcsolat további építése, különös tekintettel az Erasmus+ program tantervfejlesztési tevékenységeire, közös képzési programok kidolgozására. </w:t>
      </w:r>
    </w:p>
    <w:p w14:paraId="49B26487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  <w:i/>
        </w:rPr>
      </w:pPr>
      <w:r w:rsidRPr="00C10083">
        <w:rPr>
          <w:rFonts w:ascii="H-OptimaNormal" w:hAnsi="H-OptimaNormal" w:cstheme="minorHAnsi"/>
          <w:i/>
        </w:rPr>
        <w:t>Kutatás és konferencián való részvétel ezen pályázaton nem támogatható!</w:t>
      </w:r>
    </w:p>
    <w:p w14:paraId="5BC76835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 </w:t>
      </w:r>
    </w:p>
    <w:p w14:paraId="0BF598F1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  <w:b/>
          <w:bCs/>
        </w:rPr>
        <w:t>A pályázat tárgya</w:t>
      </w:r>
    </w:p>
    <w:p w14:paraId="67F9074D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Az Erasmus+ program keretében a pályázaton nyertes oktatók a Pécsi Tudományegyetemmel 2021/2022-es tanévre érvényes kétoldalú megállapodással rendelkező ERASMUS+ programország-</w:t>
      </w:r>
      <w:proofErr w:type="spellStart"/>
      <w:r w:rsidRPr="00C10083">
        <w:rPr>
          <w:rFonts w:ascii="H-OptimaNormal" w:hAnsi="H-OptimaNormal" w:cstheme="minorHAnsi"/>
        </w:rPr>
        <w:t>beli</w:t>
      </w:r>
      <w:proofErr w:type="spellEnd"/>
      <w:r w:rsidRPr="00C10083">
        <w:rPr>
          <w:rFonts w:ascii="H-OptimaNormal" w:hAnsi="H-OptimaNormal" w:cstheme="minorHAnsi"/>
        </w:rPr>
        <w:t xml:space="preserve"> felsőoktatási intézményében ösztöndíjjal folytathatnak oktatási tevékenységet. A vendégoktatás időtartama nem lehet kevesebb 8 tanóránál, és nem lehet hosszabb 5 </w:t>
      </w:r>
      <w:proofErr w:type="gramStart"/>
      <w:r w:rsidRPr="00C10083">
        <w:rPr>
          <w:rFonts w:ascii="H-OptimaNormal" w:hAnsi="H-OptimaNormal" w:cstheme="minorHAnsi"/>
        </w:rPr>
        <w:t>munkanapnál  (</w:t>
      </w:r>
      <w:proofErr w:type="gramEnd"/>
      <w:r w:rsidRPr="00C10083">
        <w:rPr>
          <w:rFonts w:ascii="H-OptimaNormal" w:hAnsi="H-OptimaNormal" w:cstheme="minorHAnsi"/>
        </w:rPr>
        <w:t xml:space="preserve">akár 2 napos mobilitás is megvalósítható). </w:t>
      </w:r>
    </w:p>
    <w:p w14:paraId="579A0630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  <w:b/>
          <w:bCs/>
        </w:rPr>
        <w:t> </w:t>
      </w:r>
    </w:p>
    <w:p w14:paraId="4AEC4AE2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  <w:b/>
          <w:bCs/>
        </w:rPr>
        <w:t>Mire pályázhatnak az oktatók?</w:t>
      </w:r>
    </w:p>
    <w:p w14:paraId="6601AC12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Az Erasmus+ oktatók támogatást (ösztöndíjat) kapnak külföldi oktatási tevékenységük megvalósításához. Az ösztöndíj összege differenciált, függ az oktatási tevékenység időtartamától és a célországtól. Az ösztöndíj összegeket és az utazási támogatás összegét a melléklet tartalmazza.</w:t>
      </w:r>
    </w:p>
    <w:p w14:paraId="6A1C71A2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Az Erasmus+ támogatás nem feltétlenül fedezi a kiutazás és a kint tartózkodás költségeit, csupán hozzájárul a külföldi oktatói út megvalósításához, ezért szükség lehet egyéb kiegészítő forrásokra is.</w:t>
      </w:r>
    </w:p>
    <w:p w14:paraId="1F3E8AC0" w14:textId="6BB657EB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 xml:space="preserve">Amennyiben a pályázó a fogadó egyetem alkalmazottja, vagy a fogadó egyetem részben vagy egészben finanszírozza a kiutazás és/vagy a </w:t>
      </w:r>
      <w:r w:rsidR="00C03C27" w:rsidRPr="00C10083">
        <w:rPr>
          <w:rFonts w:ascii="H-OptimaNormal" w:hAnsi="H-OptimaNormal" w:cstheme="minorHAnsi"/>
        </w:rPr>
        <w:t>kint tartózkodás</w:t>
      </w:r>
      <w:r w:rsidRPr="00C10083">
        <w:rPr>
          <w:rFonts w:ascii="H-OptimaNormal" w:hAnsi="H-OptimaNormal" w:cstheme="minorHAnsi"/>
        </w:rPr>
        <w:t xml:space="preserve"> költségeit, akkor Erasmus+ ösztöndíjra az oktató nem jogosult.</w:t>
      </w:r>
    </w:p>
    <w:p w14:paraId="3D5DB47A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Helyszín: nem lehet a küldő intézmény országa és a lakóhely szerinti ország sem.</w:t>
      </w:r>
    </w:p>
    <w:p w14:paraId="4EE18629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Az oktató a pályázatában benyújtott, az érintett felek által jóváhagyott és aláírásukkal elfogadott egyéni munkaprogramot követi.</w:t>
      </w:r>
    </w:p>
    <w:p w14:paraId="3CE4A491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 </w:t>
      </w:r>
    </w:p>
    <w:p w14:paraId="2A8A2811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  <w:b/>
          <w:bCs/>
        </w:rPr>
        <w:t>Kik nyújthatnak be pályázatot?</w:t>
      </w:r>
    </w:p>
    <w:p w14:paraId="112FE267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Az vehet részt az Erasmus+ programban:</w:t>
      </w:r>
    </w:p>
    <w:p w14:paraId="750D552B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 xml:space="preserve">•      aki magyar állampolgár (vagy </w:t>
      </w:r>
      <w:proofErr w:type="gramStart"/>
      <w:r w:rsidRPr="00C10083">
        <w:rPr>
          <w:rFonts w:ascii="H-OptimaNormal" w:hAnsi="H-OptimaNormal" w:cstheme="minorHAnsi"/>
        </w:rPr>
        <w:t>huzamos tartózkodási engedéllyel</w:t>
      </w:r>
      <w:proofErr w:type="gramEnd"/>
      <w:r w:rsidRPr="00C10083">
        <w:rPr>
          <w:rFonts w:ascii="H-OptimaNormal" w:hAnsi="H-OptimaNormal" w:cstheme="minorHAnsi"/>
        </w:rPr>
        <w:t xml:space="preserve"> vagy menekültként tartózkodik Magyarországon);</w:t>
      </w:r>
    </w:p>
    <w:p w14:paraId="1B8944F7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•      aki főállású, félállású vagy óraadó oktatója az intézménynek;</w:t>
      </w:r>
    </w:p>
    <w:p w14:paraId="7C277265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ind w:left="108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•      akinek tanszéke / intézete saját tématerületén érvényes Erasmus+ együttműködési megállapodással rendelkezik;</w:t>
      </w:r>
    </w:p>
    <w:p w14:paraId="105C9584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 </w:t>
      </w:r>
      <w:r w:rsidRPr="00C10083">
        <w:rPr>
          <w:rFonts w:ascii="H-OptimaNormal" w:hAnsi="H-OptimaNormal" w:cstheme="minorHAnsi"/>
          <w:b/>
          <w:bCs/>
        </w:rPr>
        <w:t>A pályázat benyújtásának határideje és módja</w:t>
      </w:r>
    </w:p>
    <w:p w14:paraId="4AE09024" w14:textId="65F79261" w:rsidR="00C10083" w:rsidRPr="00C10083" w:rsidRDefault="006568A2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6568A2">
        <w:rPr>
          <w:rFonts w:ascii="H-OptimaNormal" w:hAnsi="H-OptimaNormal" w:cstheme="minorHAnsi"/>
        </w:rPr>
        <w:t xml:space="preserve">A pályázatot az ÁJK Dékáni Titkárságon </w:t>
      </w:r>
      <w:r w:rsidR="00C10083" w:rsidRPr="006568A2">
        <w:rPr>
          <w:rFonts w:ascii="H-OptimaNormal" w:hAnsi="H-OptimaNormal" w:cstheme="minorHAnsi"/>
        </w:rPr>
        <w:t>kell benyújtani</w:t>
      </w:r>
      <w:r w:rsidRPr="006568A2">
        <w:rPr>
          <w:rFonts w:ascii="H-OptimaNormal" w:hAnsi="H-OptimaNormal" w:cstheme="minorHAnsi"/>
        </w:rPr>
        <w:t xml:space="preserve"> Bodor Katalinnál (</w:t>
      </w:r>
      <w:r w:rsidRPr="000F3754">
        <w:rPr>
          <w:rFonts w:ascii="H-OptimaNormal" w:hAnsi="H-OptimaNormal" w:cstheme="minorHAnsi"/>
          <w:b/>
          <w:i/>
          <w:color w:val="003399"/>
        </w:rPr>
        <w:t>bodor.katalin@ajk.pte.hu</w:t>
      </w:r>
      <w:r w:rsidRPr="006568A2">
        <w:rPr>
          <w:rFonts w:ascii="H-OptimaNormal" w:hAnsi="H-OptimaNormal" w:cstheme="minorHAnsi"/>
        </w:rPr>
        <w:t>)</w:t>
      </w:r>
      <w:r w:rsidR="00C10083" w:rsidRPr="006568A2">
        <w:rPr>
          <w:rFonts w:ascii="H-OptimaNormal" w:hAnsi="H-OptimaNormal" w:cstheme="minorHAnsi"/>
        </w:rPr>
        <w:t xml:space="preserve">, legkésőbb </w:t>
      </w:r>
      <w:r w:rsidR="00C10083" w:rsidRPr="00073A43">
        <w:rPr>
          <w:rFonts w:ascii="H-OptimaNormal" w:hAnsi="H-OptimaNormal" w:cstheme="minorHAnsi"/>
          <w:b/>
          <w:bCs/>
          <w:color w:val="003399"/>
        </w:rPr>
        <w:t xml:space="preserve">2021. </w:t>
      </w:r>
      <w:r w:rsidR="00073A43" w:rsidRPr="00073A43">
        <w:rPr>
          <w:rFonts w:ascii="H-OptimaNormal" w:hAnsi="H-OptimaNormal" w:cstheme="minorHAnsi"/>
          <w:b/>
          <w:bCs/>
          <w:color w:val="003399"/>
        </w:rPr>
        <w:t>július 12</w:t>
      </w:r>
      <w:r w:rsidR="00C10083" w:rsidRPr="00073A43">
        <w:rPr>
          <w:rFonts w:ascii="H-OptimaNormal" w:hAnsi="H-OptimaNormal" w:cstheme="minorHAnsi"/>
          <w:b/>
          <w:bCs/>
          <w:color w:val="003399"/>
        </w:rPr>
        <w:t xml:space="preserve"> -ig.</w:t>
      </w:r>
    </w:p>
    <w:p w14:paraId="6C707E4F" w14:textId="77777777" w:rsidR="000003B1" w:rsidRDefault="000003B1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  <w:u w:val="single"/>
        </w:rPr>
      </w:pPr>
    </w:p>
    <w:p w14:paraId="24068ED8" w14:textId="66C34665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  <w:u w:val="single"/>
        </w:rPr>
        <w:t>A pályázat részeként benyújtandó dokumentumok</w:t>
      </w:r>
    </w:p>
    <w:p w14:paraId="2AA2BF2D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lastRenderedPageBreak/>
        <w:t>Egy nyomtatott példányban kell beadni az alábbiakat:</w:t>
      </w:r>
    </w:p>
    <w:p w14:paraId="408CD87F" w14:textId="77777777" w:rsidR="00C10083" w:rsidRPr="00C10083" w:rsidRDefault="00C10083" w:rsidP="00C10083">
      <w:pPr>
        <w:pStyle w:val="NormlWeb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kitöltött, eredetiben aláírt pályázati űrlap;</w:t>
      </w:r>
    </w:p>
    <w:p w14:paraId="765A4DFC" w14:textId="77777777" w:rsidR="00C10083" w:rsidRPr="00C10083" w:rsidRDefault="00C10083" w:rsidP="00C10083">
      <w:pPr>
        <w:pStyle w:val="Listaszerbekezds"/>
        <w:numPr>
          <w:ilvl w:val="0"/>
          <w:numId w:val="12"/>
        </w:numPr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 xml:space="preserve">a </w:t>
      </w:r>
      <w:r w:rsidRPr="00C10083">
        <w:rPr>
          <w:rFonts w:ascii="H-OptimaNormal" w:hAnsi="H-OptimaNormal" w:cstheme="minorHAnsi"/>
          <w:b/>
          <w:color w:val="003399"/>
        </w:rPr>
        <w:t>három fél által aláírt pontos időtartamra szóló</w:t>
      </w:r>
      <w:r w:rsidRPr="00C10083">
        <w:rPr>
          <w:rFonts w:ascii="H-OptimaNormal" w:hAnsi="H-OptimaNormal" w:cstheme="minorHAnsi"/>
          <w:color w:val="003399"/>
        </w:rPr>
        <w:t xml:space="preserve"> </w:t>
      </w:r>
      <w:r w:rsidRPr="00C10083">
        <w:rPr>
          <w:rFonts w:ascii="H-OptimaNormal" w:hAnsi="H-OptimaNormal" w:cstheme="minorHAnsi"/>
        </w:rPr>
        <w:t>a partner egyetem által jóváhagyott munkatervet (</w:t>
      </w:r>
      <w:proofErr w:type="spellStart"/>
      <w:r w:rsidRPr="00C10083">
        <w:rPr>
          <w:rFonts w:ascii="H-OptimaNormal" w:hAnsi="H-OptimaNormal" w:cstheme="minorHAnsi"/>
        </w:rPr>
        <w:t>Staff</w:t>
      </w:r>
      <w:proofErr w:type="spellEnd"/>
      <w:r w:rsidRPr="00C10083">
        <w:rPr>
          <w:rFonts w:ascii="H-OptimaNormal" w:hAnsi="H-OptimaNormal" w:cstheme="minorHAnsi"/>
        </w:rPr>
        <w:t xml:space="preserve"> </w:t>
      </w:r>
      <w:proofErr w:type="spellStart"/>
      <w:r w:rsidRPr="00C10083">
        <w:rPr>
          <w:rFonts w:ascii="H-OptimaNormal" w:hAnsi="H-OptimaNormal" w:cstheme="minorHAnsi"/>
        </w:rPr>
        <w:t>mobility</w:t>
      </w:r>
      <w:proofErr w:type="spellEnd"/>
      <w:r w:rsidRPr="00C10083">
        <w:rPr>
          <w:rFonts w:ascii="H-OptimaNormal" w:hAnsi="H-OptimaNormal" w:cstheme="minorHAnsi"/>
        </w:rPr>
        <w:t xml:space="preserve"> </w:t>
      </w:r>
      <w:proofErr w:type="spellStart"/>
      <w:r w:rsidRPr="00C10083">
        <w:rPr>
          <w:rFonts w:ascii="H-OptimaNormal" w:hAnsi="H-OptimaNormal" w:cstheme="minorHAnsi"/>
        </w:rPr>
        <w:t>for</w:t>
      </w:r>
      <w:proofErr w:type="spellEnd"/>
      <w:r w:rsidRPr="00C10083">
        <w:rPr>
          <w:rFonts w:ascii="H-OptimaNormal" w:hAnsi="H-OptimaNormal" w:cstheme="minorHAnsi"/>
        </w:rPr>
        <w:t xml:space="preserve"> </w:t>
      </w:r>
      <w:proofErr w:type="spellStart"/>
      <w:r w:rsidRPr="00C10083">
        <w:rPr>
          <w:rFonts w:ascii="H-OptimaNormal" w:hAnsi="H-OptimaNormal" w:cstheme="minorHAnsi"/>
        </w:rPr>
        <w:t>teaching</w:t>
      </w:r>
      <w:proofErr w:type="spellEnd"/>
      <w:r w:rsidRPr="00C10083">
        <w:rPr>
          <w:rFonts w:ascii="H-OptimaNormal" w:hAnsi="H-OptimaNormal" w:cstheme="minorHAnsi"/>
        </w:rPr>
        <w:t xml:space="preserve"> </w:t>
      </w:r>
      <w:proofErr w:type="spellStart"/>
      <w:r w:rsidRPr="00C10083">
        <w:rPr>
          <w:rFonts w:ascii="H-OptimaNormal" w:hAnsi="H-OptimaNormal" w:cstheme="minorHAnsi"/>
        </w:rPr>
        <w:t>mobility</w:t>
      </w:r>
      <w:proofErr w:type="spellEnd"/>
      <w:r w:rsidRPr="00C10083">
        <w:rPr>
          <w:rFonts w:ascii="H-OptimaNormal" w:hAnsi="H-OptimaNormal" w:cstheme="minorHAnsi"/>
        </w:rPr>
        <w:t xml:space="preserve"> </w:t>
      </w:r>
      <w:proofErr w:type="spellStart"/>
      <w:r w:rsidRPr="00C10083">
        <w:rPr>
          <w:rFonts w:ascii="H-OptimaNormal" w:hAnsi="H-OptimaNormal" w:cstheme="minorHAnsi"/>
        </w:rPr>
        <w:t>agreement</w:t>
      </w:r>
      <w:proofErr w:type="spellEnd"/>
      <w:r w:rsidRPr="00C10083">
        <w:rPr>
          <w:rFonts w:ascii="H-OptimaNormal" w:hAnsi="H-OptimaNormal" w:cstheme="minorHAnsi"/>
        </w:rPr>
        <w:t>)</w:t>
      </w:r>
    </w:p>
    <w:p w14:paraId="016EB230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A hiányos, feltételeknek nem megfelelő, olvashatatlan vagy határidő után érkező pályázatokat nem áll módunkban elfogadni.</w:t>
      </w:r>
    </w:p>
    <w:p w14:paraId="0EB695CF" w14:textId="4B9CCBCF" w:rsidR="00C10083" w:rsidRPr="00C10083" w:rsidRDefault="00276789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>
        <w:rPr>
          <w:rFonts w:ascii="H-OptimaNormal" w:hAnsi="H-OptimaNormal" w:cstheme="minorHAnsi"/>
        </w:rPr>
        <w:t> </w:t>
      </w:r>
      <w:r w:rsidR="00C10083" w:rsidRPr="00C10083">
        <w:rPr>
          <w:rFonts w:ascii="H-OptimaNormal" w:hAnsi="H-OptimaNormal" w:cstheme="minorHAnsi"/>
          <w:b/>
          <w:bCs/>
        </w:rPr>
        <w:t>A benyújtott pályázatok elbírálása</w:t>
      </w:r>
    </w:p>
    <w:p w14:paraId="0D9DECC9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 xml:space="preserve">A benyújtott pályázatokat a beadási határidőt követő 3 héten belül a </w:t>
      </w:r>
      <w:r w:rsidRPr="00CF2413">
        <w:rPr>
          <w:rFonts w:ascii="H-OptimaNormal" w:hAnsi="H-OptimaNormal" w:cstheme="minorHAnsi"/>
        </w:rPr>
        <w:t>kar Pályázati és Ösztöndíj Bizottsága bírálja el.</w:t>
      </w:r>
      <w:r w:rsidRPr="00C10083">
        <w:rPr>
          <w:rFonts w:ascii="H-OptimaNormal" w:hAnsi="H-OptimaNormal" w:cstheme="minorHAnsi"/>
        </w:rPr>
        <w:t xml:space="preserve"> </w:t>
      </w:r>
    </w:p>
    <w:p w14:paraId="7E919E0A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A pályázatok elbírálásának szempontjai:</w:t>
      </w:r>
    </w:p>
    <w:p w14:paraId="3368E4F9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1.</w:t>
      </w:r>
      <w:proofErr w:type="gramStart"/>
      <w:r w:rsidRPr="00C10083">
        <w:rPr>
          <w:rFonts w:ascii="H-OptimaNormal" w:hAnsi="H-OptimaNormal" w:cstheme="minorHAnsi"/>
        </w:rPr>
        <w:t>)  Munkaterv</w:t>
      </w:r>
      <w:proofErr w:type="gramEnd"/>
      <w:r w:rsidRPr="00C10083">
        <w:rPr>
          <w:rFonts w:ascii="H-OptimaNormal" w:hAnsi="H-OptimaNormal" w:cstheme="minorHAnsi"/>
        </w:rPr>
        <w:t xml:space="preserve"> – Erasmus+ nyomtatvány szerint;</w:t>
      </w:r>
    </w:p>
    <w:p w14:paraId="5A2505F0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2.</w:t>
      </w:r>
      <w:proofErr w:type="gramStart"/>
      <w:r w:rsidRPr="00C10083">
        <w:rPr>
          <w:rFonts w:ascii="H-OptimaNormal" w:hAnsi="H-OptimaNormal" w:cstheme="minorHAnsi"/>
        </w:rPr>
        <w:t>)  Az</w:t>
      </w:r>
      <w:proofErr w:type="gramEnd"/>
      <w:r w:rsidRPr="00C10083">
        <w:rPr>
          <w:rFonts w:ascii="H-OptimaNormal" w:hAnsi="H-OptimaNormal" w:cstheme="minorHAnsi"/>
        </w:rPr>
        <w:t xml:space="preserve"> elmúlt tanévben vagy a korábbi években ERASMUS+ támogatásban nem részesült oktatók pályázata előnyben részesül. </w:t>
      </w:r>
    </w:p>
    <w:p w14:paraId="5961AE17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 xml:space="preserve"> A fogyatékkal élő vagy tartósan beteg oktatók kiegészítő támogatásra is pályázhatnak (a pályázat beadásának várható határideje: július és november, bővebb információ: </w:t>
      </w:r>
      <w:r w:rsidRPr="00C10083">
        <w:rPr>
          <w:rFonts w:ascii="H-OptimaNormal" w:hAnsi="H-OptimaNormal" w:cstheme="minorHAnsi"/>
          <w:b/>
          <w:color w:val="003399"/>
        </w:rPr>
        <w:t>http://mobilitas.</w:t>
      </w:r>
      <w:hyperlink r:id="rId10" w:history="1">
        <w:r w:rsidRPr="00C10083">
          <w:rPr>
            <w:rStyle w:val="Hiperhivatkozs"/>
            <w:rFonts w:ascii="H-OptimaNormal" w:hAnsi="H-OptimaNormal" w:cstheme="minorHAnsi"/>
            <w:b/>
            <w:color w:val="003399"/>
          </w:rPr>
          <w:t>pte.hu</w:t>
        </w:r>
      </w:hyperlink>
      <w:r w:rsidRPr="00C10083">
        <w:rPr>
          <w:rFonts w:ascii="H-OptimaNormal" w:hAnsi="H-OptimaNormal" w:cstheme="minorHAnsi"/>
          <w:b/>
          <w:color w:val="003399"/>
        </w:rPr>
        <w:t>)</w:t>
      </w:r>
    </w:p>
    <w:p w14:paraId="13608365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 A pályázatok elkészítésével kapcsolatos szakmai kérdésekben az intézeti / tanszéki, általános és formai kérdésekben a kari koordinátorok állnak rendelkezésükre.</w:t>
      </w:r>
    </w:p>
    <w:p w14:paraId="789D87C3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</w:p>
    <w:p w14:paraId="4E6E4E62" w14:textId="77777777" w:rsidR="00C10083" w:rsidRPr="00C10083" w:rsidRDefault="00C10083" w:rsidP="00C10083">
      <w:pPr>
        <w:rPr>
          <w:rFonts w:ascii="H-OptimaNormal" w:hAnsi="H-OptimaNormal"/>
          <w:b/>
          <w:bCs/>
          <w:i/>
          <w:iCs/>
        </w:rPr>
      </w:pPr>
      <w:r w:rsidRPr="00C10083">
        <w:rPr>
          <w:rFonts w:ascii="H-OptimaNormal" w:hAnsi="H-OptimaNormal"/>
          <w:b/>
          <w:bCs/>
          <w:i/>
          <w:iCs/>
        </w:rPr>
        <w:t>Személyzeti kiutazásokra vonatkozó speciális ajánlások és engedélyeztetések</w:t>
      </w:r>
    </w:p>
    <w:p w14:paraId="3FD10D4B" w14:textId="77777777" w:rsidR="00C10083" w:rsidRPr="00C10083" w:rsidRDefault="00C10083" w:rsidP="00C10083">
      <w:pPr>
        <w:rPr>
          <w:rFonts w:ascii="H-OptimaNormal" w:hAnsi="H-OptimaNormal"/>
          <w:b/>
          <w:bCs/>
          <w:i/>
          <w:iCs/>
        </w:rPr>
      </w:pPr>
      <w:r w:rsidRPr="00C10083">
        <w:rPr>
          <w:rFonts w:ascii="H-OptimaNormal" w:hAnsi="H-OptimaNormal"/>
          <w:b/>
          <w:bCs/>
          <w:i/>
          <w:iCs/>
        </w:rPr>
        <w:t>16/2020. számú rektori és kancellári utasítás</w:t>
      </w:r>
    </w:p>
    <w:p w14:paraId="51F7CDB0" w14:textId="77777777" w:rsidR="00C10083" w:rsidRPr="00C10083" w:rsidRDefault="00C10083" w:rsidP="00C10083">
      <w:pPr>
        <w:contextualSpacing/>
        <w:jc w:val="both"/>
        <w:rPr>
          <w:rFonts w:ascii="H-OptimaNormal" w:hAnsi="H-OptimaNormal"/>
          <w:b/>
          <w:i/>
        </w:rPr>
      </w:pPr>
      <w:r w:rsidRPr="00C10083">
        <w:rPr>
          <w:rFonts w:ascii="H-OptimaNormal" w:hAnsi="H-OptimaNormal"/>
          <w:b/>
          <w:bCs/>
        </w:rPr>
        <w:t>6. §</w:t>
      </w:r>
      <w:r w:rsidRPr="00C10083">
        <w:rPr>
          <w:rFonts w:ascii="H-OptimaNormal" w:hAnsi="H-OptimaNormal"/>
        </w:rPr>
        <w:t xml:space="preserve"> </w:t>
      </w:r>
      <w:r w:rsidRPr="00C10083">
        <w:rPr>
          <w:rFonts w:ascii="H-OptimaNormal" w:hAnsi="H-OptimaNormal"/>
          <w:b/>
          <w:i/>
        </w:rPr>
        <w:t xml:space="preserve">(1) </w:t>
      </w:r>
      <w:r w:rsidRPr="00C10083">
        <w:rPr>
          <w:rFonts w:ascii="H-OptimaNormal" w:hAnsi="H-OptimaNormal"/>
        </w:rPr>
        <w:t>A változó járványügyi helyzetre tekintettel a kiküldetéssel érintett f</w:t>
      </w:r>
      <w:r w:rsidRPr="00C10083">
        <w:rPr>
          <w:rFonts w:ascii="H-OptimaNormal" w:hAnsi="H-OptimaNormal"/>
          <w:b/>
          <w:i/>
        </w:rPr>
        <w:t xml:space="preserve">oglalkoztatott </w:t>
      </w:r>
      <w:r w:rsidRPr="00C10083">
        <w:rPr>
          <w:rFonts w:ascii="H-OptimaNormal" w:hAnsi="H-OptimaNormal"/>
        </w:rPr>
        <w:t xml:space="preserve">köteles előzetesen tájékozódni az utazás időpontjában érvényes hazai és </w:t>
      </w:r>
      <w:proofErr w:type="spellStart"/>
      <w:r w:rsidRPr="00C10083">
        <w:rPr>
          <w:rFonts w:ascii="H-OptimaNormal" w:hAnsi="H-OptimaNormal"/>
        </w:rPr>
        <w:t>célországbeli</w:t>
      </w:r>
      <w:proofErr w:type="spellEnd"/>
      <w:r w:rsidRPr="00C10083">
        <w:rPr>
          <w:rFonts w:ascii="H-OptimaNormal" w:hAnsi="H-OptimaNormal"/>
        </w:rPr>
        <w:t xml:space="preserve">, utazásával kapcsolatos, járványügyi szempontból releváns szabályokról, </w:t>
      </w:r>
      <w:r w:rsidRPr="00C10083">
        <w:rPr>
          <w:rFonts w:ascii="H-OptimaNormal" w:hAnsi="H-OptimaNormal"/>
          <w:b/>
          <w:i/>
        </w:rPr>
        <w:t>melyeket köteles betartani.</w:t>
      </w:r>
    </w:p>
    <w:p w14:paraId="0BA3EFA6" w14:textId="1DE4681B" w:rsidR="00C10083" w:rsidRPr="00C10083" w:rsidRDefault="00C10083" w:rsidP="00C10083">
      <w:pPr>
        <w:rPr>
          <w:rFonts w:ascii="H-OptimaNormal" w:hAnsi="H-OptimaNormal"/>
          <w:b/>
          <w:bCs/>
          <w:i/>
          <w:iCs/>
        </w:rPr>
      </w:pPr>
    </w:p>
    <w:p w14:paraId="2B2D758B" w14:textId="77777777" w:rsidR="00C10083" w:rsidRPr="00C10083" w:rsidRDefault="00C10083" w:rsidP="00C10083">
      <w:pPr>
        <w:autoSpaceDE w:val="0"/>
        <w:autoSpaceDN w:val="0"/>
        <w:jc w:val="both"/>
        <w:rPr>
          <w:rFonts w:ascii="H-OptimaNormal" w:hAnsi="H-OptimaNormal"/>
          <w:i/>
          <w:iCs/>
        </w:rPr>
      </w:pPr>
      <w:r w:rsidRPr="00C10083">
        <w:rPr>
          <w:rFonts w:ascii="H-OptimaNormal" w:hAnsi="H-OptimaNormal"/>
          <w:i/>
          <w:iCs/>
        </w:rPr>
        <w:t xml:space="preserve">A nemzetközi személyzeti mobilitások keretében </w:t>
      </w:r>
      <w:r w:rsidRPr="00C10083">
        <w:rPr>
          <w:rFonts w:ascii="H-OptimaNormal" w:hAnsi="H-OptimaNormal"/>
          <w:b/>
          <w:bCs/>
          <w:i/>
          <w:iCs/>
          <w:u w:val="single"/>
        </w:rPr>
        <w:t>tervezett ki</w:t>
      </w:r>
      <w:r w:rsidRPr="00C10083">
        <w:rPr>
          <w:rFonts w:ascii="H-OptimaNormal" w:hAnsi="H-OptimaNormal"/>
          <w:i/>
          <w:iCs/>
        </w:rPr>
        <w:t xml:space="preserve">- és beutazásokat a résztvevők a küldő és fogadó állam jogszabályai - különösen a járványhelyzettel összefüggő be- és kiutazási, valamint egyéb vonatkozó jogszabályok -, az Európai Bizottság, a Tempus Közalapítvány, valamint a küldő és fogadó intézmény </w:t>
      </w:r>
      <w:r w:rsidRPr="00C10083">
        <w:rPr>
          <w:rFonts w:ascii="H-OptimaNormal" w:hAnsi="H-OptimaNormal"/>
          <w:b/>
          <w:bCs/>
          <w:i/>
          <w:iCs/>
          <w:u w:val="single"/>
        </w:rPr>
        <w:t>mindenkori járványhelyzettel összefüggő ajánlásai és szabályzatai figyelembevételével kötelesek megtervezni</w:t>
      </w:r>
      <w:r w:rsidRPr="00C10083">
        <w:rPr>
          <w:rFonts w:ascii="H-OptimaNormal" w:hAnsi="H-OptimaNormal"/>
          <w:i/>
          <w:iCs/>
        </w:rPr>
        <w:t>, a járványhelyzetben elvárható fokozott gondosság követelményére tekintettel.</w:t>
      </w:r>
    </w:p>
    <w:p w14:paraId="0A031EDB" w14:textId="77777777" w:rsidR="00C10083" w:rsidRPr="00C10083" w:rsidRDefault="00C10083" w:rsidP="00C10083">
      <w:pPr>
        <w:rPr>
          <w:rFonts w:ascii="H-OptimaNormal" w:hAnsi="H-OptimaNormal"/>
          <w:i/>
          <w:iCs/>
        </w:rPr>
      </w:pPr>
    </w:p>
    <w:p w14:paraId="34C3645E" w14:textId="77777777" w:rsidR="00C10083" w:rsidRPr="00C10083" w:rsidRDefault="00C10083" w:rsidP="00C10083">
      <w:pPr>
        <w:jc w:val="both"/>
        <w:rPr>
          <w:rFonts w:ascii="H-OptimaNormal" w:hAnsi="H-OptimaNormal"/>
          <w:i/>
          <w:iCs/>
          <w:strike/>
        </w:rPr>
      </w:pPr>
      <w:r w:rsidRPr="00C10083">
        <w:rPr>
          <w:rFonts w:ascii="H-OptimaNormal" w:hAnsi="H-OptimaNormal"/>
          <w:i/>
          <w:iCs/>
        </w:rPr>
        <w:t xml:space="preserve">A Nemzetközi Igazgatóság (továbbiakban: NI) munkatársai, illetve az NI által koordinált nemzetközi projektben résztvevő más szervezeti egységek munkatársai tekintetében </w:t>
      </w:r>
      <w:r w:rsidRPr="00C10083">
        <w:rPr>
          <w:rFonts w:ascii="H-OptimaNormal" w:hAnsi="H-OptimaNormal"/>
          <w:b/>
          <w:bCs/>
          <w:i/>
          <w:iCs/>
          <w:u w:val="single"/>
        </w:rPr>
        <w:t>a kiutazást a nemzetközi igazgató javaslatára a munkáltatói jogkör gyakorlója engedélyezheti</w:t>
      </w:r>
      <w:r w:rsidRPr="00C10083">
        <w:rPr>
          <w:rFonts w:ascii="H-OptimaNormal" w:hAnsi="H-OptimaNormal"/>
          <w:i/>
          <w:iCs/>
        </w:rPr>
        <w:t>.</w:t>
      </w:r>
    </w:p>
    <w:p w14:paraId="46EE3574" w14:textId="77777777" w:rsidR="00C10083" w:rsidRPr="00C10083" w:rsidRDefault="00C10083" w:rsidP="00C10083">
      <w:pPr>
        <w:rPr>
          <w:rFonts w:ascii="H-OptimaNormal" w:hAnsi="H-OptimaNormal"/>
          <w:i/>
          <w:iCs/>
        </w:rPr>
      </w:pPr>
    </w:p>
    <w:p w14:paraId="3B856BAC" w14:textId="77777777" w:rsidR="00C10083" w:rsidRPr="00C10083" w:rsidRDefault="00C10083" w:rsidP="00C10083">
      <w:pPr>
        <w:jc w:val="both"/>
        <w:rPr>
          <w:rFonts w:ascii="H-OptimaNormal" w:hAnsi="H-OptimaNormal"/>
          <w:i/>
          <w:iCs/>
        </w:rPr>
      </w:pPr>
      <w:r w:rsidRPr="00C10083">
        <w:rPr>
          <w:rFonts w:ascii="H-OptimaNormal" w:hAnsi="H-OptimaNormal"/>
          <w:i/>
          <w:iCs/>
        </w:rPr>
        <w:t xml:space="preserve">Az Egyetemmel foglalkoztatásra irányuló bármely jogviszonyban álló munkatárs </w:t>
      </w:r>
      <w:r w:rsidRPr="00C10083">
        <w:rPr>
          <w:rFonts w:ascii="H-OptimaNormal" w:hAnsi="H-OptimaNormal"/>
          <w:b/>
          <w:bCs/>
          <w:i/>
          <w:iCs/>
          <w:u w:val="single"/>
        </w:rPr>
        <w:t>köteles</w:t>
      </w:r>
      <w:r w:rsidRPr="00C10083">
        <w:rPr>
          <w:rFonts w:ascii="H-OptimaNormal" w:hAnsi="H-OptimaNormal"/>
          <w:i/>
          <w:iCs/>
        </w:rPr>
        <w:t xml:space="preserve"> a munkáltatói jogkör gyakorlónak előzetesen </w:t>
      </w:r>
      <w:r w:rsidRPr="00C10083">
        <w:rPr>
          <w:rFonts w:ascii="H-OptimaNormal" w:hAnsi="H-OptimaNormal"/>
          <w:b/>
          <w:bCs/>
          <w:i/>
          <w:iCs/>
          <w:u w:val="single"/>
        </w:rPr>
        <w:t>írásban az űrlapon bejelenteni, ha külföldre kíván utazni</w:t>
      </w:r>
      <w:r w:rsidRPr="00C10083">
        <w:rPr>
          <w:rFonts w:ascii="H-OptimaNormal" w:hAnsi="H-OptimaNormal"/>
          <w:i/>
          <w:iCs/>
        </w:rPr>
        <w:t>.</w:t>
      </w:r>
    </w:p>
    <w:p w14:paraId="3259392A" w14:textId="77777777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  <w:b/>
        </w:rPr>
      </w:pPr>
    </w:p>
    <w:p w14:paraId="2F7B5174" w14:textId="77777777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  <w:b/>
        </w:rPr>
      </w:pPr>
    </w:p>
    <w:p w14:paraId="26CEDB6C" w14:textId="3FC1F611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  <w:b/>
        </w:rPr>
      </w:pPr>
    </w:p>
    <w:p w14:paraId="0F09CC8F" w14:textId="77777777" w:rsidR="00CF2413" w:rsidRDefault="00CF241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  <w:b/>
        </w:rPr>
      </w:pPr>
    </w:p>
    <w:p w14:paraId="0E85F018" w14:textId="77777777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  <w:b/>
        </w:rPr>
      </w:pPr>
    </w:p>
    <w:p w14:paraId="088078BC" w14:textId="5DF3B718" w:rsid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  <w:b/>
        </w:rPr>
      </w:pPr>
      <w:r w:rsidRPr="00C10083">
        <w:rPr>
          <w:rFonts w:ascii="H-OptimaNormal" w:hAnsi="H-OptimaNormal" w:cstheme="minorHAnsi"/>
          <w:b/>
        </w:rPr>
        <w:t>Várható Ösztöndíj összegek a 2021-2022-es tanévre:</w:t>
      </w:r>
    </w:p>
    <w:p w14:paraId="69C40E73" w14:textId="77777777" w:rsidR="00276789" w:rsidRPr="00C10083" w:rsidRDefault="00276789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  <w:b/>
        </w:rPr>
      </w:pPr>
    </w:p>
    <w:tbl>
      <w:tblPr>
        <w:tblW w:w="8632" w:type="dxa"/>
        <w:tblInd w:w="5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5"/>
        <w:gridCol w:w="1417"/>
      </w:tblGrid>
      <w:tr w:rsidR="00C10083" w:rsidRPr="00C10083" w14:paraId="1755FE61" w14:textId="77777777" w:rsidTr="007549FE">
        <w:tc>
          <w:tcPr>
            <w:tcW w:w="7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003399"/>
            <w:vAlign w:val="center"/>
            <w:hideMark/>
          </w:tcPr>
          <w:p w14:paraId="43A47034" w14:textId="77777777" w:rsidR="00C10083" w:rsidRPr="007549FE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  <w:color w:val="FFFFFF" w:themeColor="background1"/>
              </w:rPr>
            </w:pPr>
            <w:r w:rsidRPr="007549FE">
              <w:rPr>
                <w:rFonts w:ascii="H-OptimaNormal" w:hAnsi="H-OptimaNormal" w:cstheme="minorHAnsi"/>
                <w:b/>
                <w:color w:val="FFFFFF" w:themeColor="background1"/>
              </w:rPr>
              <w:t> Fogadó ország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003399"/>
            <w:hideMark/>
          </w:tcPr>
          <w:p w14:paraId="167165AB" w14:textId="77777777" w:rsidR="00C10083" w:rsidRPr="007549FE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  <w:color w:val="FFFFFF" w:themeColor="background1"/>
              </w:rPr>
            </w:pPr>
            <w:r w:rsidRPr="007549FE">
              <w:rPr>
                <w:rFonts w:ascii="H-OptimaNormal" w:hAnsi="H-OptimaNormal" w:cstheme="minorHAnsi"/>
                <w:b/>
                <w:color w:val="FFFFFF" w:themeColor="background1"/>
              </w:rPr>
              <w:t>1.-14. nap</w:t>
            </w:r>
          </w:p>
        </w:tc>
      </w:tr>
      <w:tr w:rsidR="00C10083" w:rsidRPr="00C10083" w14:paraId="62CFD9C2" w14:textId="77777777" w:rsidTr="007549FE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90C9DFD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rPr>
                <w:rFonts w:ascii="H-OptimaNormal" w:hAnsi="H-OptimaNormal" w:cstheme="minorHAnsi"/>
              </w:rPr>
            </w:pPr>
            <w:r w:rsidRPr="007549FE">
              <w:rPr>
                <w:rFonts w:ascii="H-OptimaNormal" w:eastAsia="Times New Roman" w:hAnsi="H-OptimaNormal" w:cstheme="minorHAnsi"/>
                <w:color w:val="333333"/>
                <w:lang w:eastAsia="en-US"/>
              </w:rPr>
              <w:t>Magas megélhetési költségű országok</w:t>
            </w:r>
            <w:r w:rsidRPr="007549FE">
              <w:rPr>
                <w:rFonts w:ascii="H-OptimaNormal" w:eastAsia="Times New Roman" w:hAnsi="H-OptimaNormal" w:cstheme="minorHAnsi"/>
                <w:color w:val="333333"/>
                <w:lang w:eastAsia="en-US"/>
              </w:rPr>
              <w:br/>
              <w:t>((Dánia (DK), Finnország (FI), Írország (IE</w:t>
            </w:r>
            <w:proofErr w:type="gramStart"/>
            <w:r w:rsidRPr="007549FE">
              <w:rPr>
                <w:rFonts w:ascii="H-OptimaNormal" w:eastAsia="Times New Roman" w:hAnsi="H-OptimaNormal" w:cstheme="minorHAnsi"/>
                <w:color w:val="333333"/>
                <w:lang w:eastAsia="en-US"/>
              </w:rPr>
              <w:t>),  Norvégia</w:t>
            </w:r>
            <w:proofErr w:type="gramEnd"/>
            <w:r w:rsidRPr="007549FE">
              <w:rPr>
                <w:rFonts w:ascii="H-OptimaNormal" w:eastAsia="Times New Roman" w:hAnsi="H-OptimaNormal" w:cstheme="minorHAnsi"/>
                <w:color w:val="333333"/>
                <w:lang w:eastAsia="en-US"/>
              </w:rPr>
              <w:t xml:space="preserve"> (NO), Svédország (SE), Nagy-Britannia (UK))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15C914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</w:rPr>
            </w:pPr>
            <w:r w:rsidRPr="00C10083">
              <w:rPr>
                <w:rFonts w:ascii="H-OptimaNormal" w:hAnsi="H-OptimaNormal" w:cstheme="minorHAnsi"/>
                <w:b/>
              </w:rPr>
              <w:t>170 € / nap</w:t>
            </w:r>
          </w:p>
        </w:tc>
      </w:tr>
      <w:tr w:rsidR="00C10083" w:rsidRPr="00C10083" w14:paraId="69173F6D" w14:textId="77777777" w:rsidTr="00145D1A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5AE1CAFB" w14:textId="77777777" w:rsidR="00C10083" w:rsidRPr="00C10083" w:rsidRDefault="00C10083" w:rsidP="00C10083">
            <w:pPr>
              <w:rPr>
                <w:rFonts w:ascii="H-OptimaNormal" w:hAnsi="H-OptimaNormal" w:cstheme="minorHAnsi"/>
                <w:color w:val="333333"/>
              </w:rPr>
            </w:pPr>
            <w:r w:rsidRPr="00C10083">
              <w:rPr>
                <w:rFonts w:ascii="H-OptimaNormal" w:hAnsi="H-OptimaNormal" w:cstheme="minorHAnsi"/>
                <w:color w:val="333333"/>
              </w:rPr>
              <w:t>Közepes megélhetési költségű országok</w:t>
            </w:r>
          </w:p>
          <w:p w14:paraId="3EB87E5E" w14:textId="137FE2BA" w:rsidR="00C10083" w:rsidRPr="007549FE" w:rsidRDefault="00C10083" w:rsidP="007549FE">
            <w:pPr>
              <w:rPr>
                <w:rFonts w:ascii="H-OptimaNormal" w:hAnsi="H-OptimaNormal" w:cstheme="minorHAnsi"/>
                <w:color w:val="333333"/>
              </w:rPr>
            </w:pPr>
            <w:r w:rsidRPr="00C10083">
              <w:rPr>
                <w:rFonts w:ascii="H-OptimaNormal" w:hAnsi="H-OptimaNormal" w:cstheme="minorHAnsi"/>
                <w:color w:val="333333"/>
              </w:rPr>
              <w:t>(Ausztria (AT), Belgium (BE), Ciprus (CY), Németország (DE), Görögország (EL), Spanyolország (ES), Franciaország (FR), Olaszország (IT), Hollandia (NL</w:t>
            </w:r>
            <w:proofErr w:type="gramStart"/>
            <w:r w:rsidRPr="00C10083">
              <w:rPr>
                <w:rFonts w:ascii="H-OptimaNormal" w:hAnsi="H-OptimaNormal" w:cstheme="minorHAnsi"/>
                <w:color w:val="333333"/>
              </w:rPr>
              <w:t>),  Málta</w:t>
            </w:r>
            <w:proofErr w:type="gramEnd"/>
            <w:r w:rsidRPr="00C10083">
              <w:rPr>
                <w:rFonts w:ascii="H-OptimaNormal" w:hAnsi="H-OptimaNormal" w:cstheme="minorHAnsi"/>
                <w:color w:val="333333"/>
              </w:rPr>
              <w:t xml:space="preserve"> (MT), Portugália (PT))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D4B457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</w:rPr>
            </w:pPr>
            <w:r w:rsidRPr="00C10083">
              <w:rPr>
                <w:rFonts w:ascii="H-OptimaNormal" w:hAnsi="H-OptimaNormal" w:cstheme="minorHAnsi"/>
                <w:b/>
              </w:rPr>
              <w:t>140 € / nap</w:t>
            </w:r>
          </w:p>
        </w:tc>
      </w:tr>
      <w:tr w:rsidR="00C10083" w:rsidRPr="00C10083" w14:paraId="7F21BA7F" w14:textId="77777777" w:rsidTr="00145D1A">
        <w:tc>
          <w:tcPr>
            <w:tcW w:w="72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3BE91FED" w14:textId="77777777" w:rsidR="00C10083" w:rsidRPr="00C10083" w:rsidRDefault="00C10083" w:rsidP="00C10083">
            <w:pPr>
              <w:rPr>
                <w:rFonts w:ascii="H-OptimaNormal" w:hAnsi="H-OptimaNormal" w:cstheme="minorHAnsi"/>
                <w:color w:val="333333"/>
              </w:rPr>
            </w:pPr>
            <w:r w:rsidRPr="00C10083">
              <w:rPr>
                <w:rFonts w:ascii="H-OptimaNormal" w:hAnsi="H-OptimaNormal" w:cstheme="minorHAnsi"/>
                <w:color w:val="333333"/>
              </w:rPr>
              <w:t>Alacsonyabb megélhetési költségű országok</w:t>
            </w:r>
          </w:p>
          <w:p w14:paraId="797A8D14" w14:textId="77777777" w:rsidR="00C10083" w:rsidRPr="00C10083" w:rsidRDefault="00C10083" w:rsidP="00C10083">
            <w:pPr>
              <w:rPr>
                <w:rFonts w:ascii="H-OptimaNormal" w:hAnsi="H-OptimaNormal" w:cstheme="minorHAnsi"/>
                <w:color w:val="333333"/>
              </w:rPr>
            </w:pPr>
            <w:r w:rsidRPr="00C10083">
              <w:rPr>
                <w:rFonts w:ascii="H-OptimaNormal" w:hAnsi="H-OptimaNormal" w:cstheme="minorHAnsi"/>
                <w:color w:val="333333"/>
              </w:rPr>
              <w:t>(Bulgária (BG), Csehország (CZ), Észtország (EE), Horvátország (HR), Litvánia (LT), Lettország (LV), Lengyelország (PL), Románia (RO), Szlovénia (SI), Szlovákia (SK</w:t>
            </w:r>
            <w:proofErr w:type="gramStart"/>
            <w:r w:rsidRPr="00C10083">
              <w:rPr>
                <w:rFonts w:ascii="H-OptimaNormal" w:hAnsi="H-OptimaNormal" w:cstheme="minorHAnsi"/>
                <w:color w:val="333333"/>
              </w:rPr>
              <w:t>),  Macedónia</w:t>
            </w:r>
            <w:proofErr w:type="gramEnd"/>
            <w:r w:rsidRPr="00C10083">
              <w:rPr>
                <w:rFonts w:ascii="H-OptimaNormal" w:hAnsi="H-OptimaNormal" w:cstheme="minorHAnsi"/>
                <w:color w:val="333333"/>
              </w:rPr>
              <w:t xml:space="preserve"> (MK), Törökország (TR), </w:t>
            </w:r>
            <w:proofErr w:type="spellStart"/>
            <w:r w:rsidRPr="00C10083">
              <w:rPr>
                <w:rFonts w:ascii="H-OptimaNormal" w:hAnsi="H-OptimaNormal" w:cs="Arial"/>
                <w:color w:val="333333"/>
              </w:rPr>
              <w:t>Serbia</w:t>
            </w:r>
            <w:proofErr w:type="spellEnd"/>
            <w:r w:rsidRPr="00C10083">
              <w:rPr>
                <w:rFonts w:ascii="H-OptimaNormal" w:hAnsi="H-OptimaNormal" w:cs="Arial"/>
                <w:color w:val="333333"/>
              </w:rPr>
              <w:t xml:space="preserve"> (RS)</w:t>
            </w:r>
            <w:r w:rsidRPr="00C10083">
              <w:rPr>
                <w:rFonts w:ascii="H-OptimaNormal" w:hAnsi="H-OptimaNormal" w:cstheme="minorHAnsi"/>
                <w:color w:val="333333"/>
              </w:rPr>
              <w:t>)</w:t>
            </w:r>
          </w:p>
          <w:p w14:paraId="6D832B21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rPr>
                <w:rFonts w:ascii="H-OptimaNormal" w:hAnsi="H-OptimaNormal" w:cstheme="minorHAns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1A7C5C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  <w:b/>
              </w:rPr>
            </w:pPr>
            <w:r w:rsidRPr="00C10083">
              <w:rPr>
                <w:rFonts w:ascii="H-OptimaNormal" w:hAnsi="H-OptimaNormal" w:cstheme="minorHAnsi"/>
                <w:b/>
              </w:rPr>
              <w:t>110 € / nap</w:t>
            </w:r>
          </w:p>
        </w:tc>
      </w:tr>
    </w:tbl>
    <w:p w14:paraId="0F03778B" w14:textId="77777777" w:rsidR="00CF2413" w:rsidRDefault="00CF2413" w:rsidP="00C10083">
      <w:pPr>
        <w:rPr>
          <w:rFonts w:ascii="H-OptimaNormal" w:hAnsi="H-OptimaNormal" w:cstheme="minorHAnsi"/>
          <w:b/>
        </w:rPr>
      </w:pPr>
    </w:p>
    <w:p w14:paraId="34EAAB14" w14:textId="59DD6631" w:rsidR="00C10083" w:rsidRPr="00276789" w:rsidRDefault="00C10083" w:rsidP="00C10083">
      <w:pPr>
        <w:rPr>
          <w:rFonts w:ascii="H-OptimaNormal" w:hAnsi="H-OptimaNormal" w:cstheme="minorHAnsi"/>
          <w:b/>
        </w:rPr>
      </w:pPr>
      <w:r w:rsidRPr="00C10083">
        <w:rPr>
          <w:rFonts w:ascii="H-OptimaNormal" w:hAnsi="H-OptimaNormal" w:cstheme="minorHAnsi"/>
          <w:b/>
        </w:rPr>
        <w:t>A kiutazásokhoz egyszeri utazási támogatás is adható.</w:t>
      </w:r>
    </w:p>
    <w:p w14:paraId="29B1FE53" w14:textId="77777777" w:rsidR="00C10083" w:rsidRPr="00C10083" w:rsidRDefault="00C10083" w:rsidP="00C10083">
      <w:pPr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A Pécs és a célhely közötti távolság kizárólag az Európai Bizottság által közzétett Távolság Számláló (</w:t>
      </w:r>
      <w:proofErr w:type="spellStart"/>
      <w:r w:rsidRPr="00C10083">
        <w:rPr>
          <w:rFonts w:ascii="H-OptimaNormal" w:hAnsi="H-OptimaNormal" w:cstheme="minorHAnsi"/>
        </w:rPr>
        <w:t>Distance</w:t>
      </w:r>
      <w:proofErr w:type="spellEnd"/>
      <w:r w:rsidRPr="00C10083">
        <w:rPr>
          <w:rFonts w:ascii="H-OptimaNormal" w:hAnsi="H-OptimaNormal" w:cstheme="minorHAnsi"/>
        </w:rPr>
        <w:t xml:space="preserve"> </w:t>
      </w:r>
      <w:proofErr w:type="spellStart"/>
      <w:r w:rsidRPr="00C10083">
        <w:rPr>
          <w:rFonts w:ascii="H-OptimaNormal" w:hAnsi="H-OptimaNormal" w:cstheme="minorHAnsi"/>
        </w:rPr>
        <w:t>Calculator</w:t>
      </w:r>
      <w:proofErr w:type="spellEnd"/>
      <w:r w:rsidRPr="00C10083">
        <w:rPr>
          <w:rFonts w:ascii="H-OptimaNormal" w:hAnsi="H-OptimaNormal" w:cstheme="minorHAnsi"/>
        </w:rPr>
        <w:t>) segítségével számítható ki: </w:t>
      </w:r>
    </w:p>
    <w:p w14:paraId="2C768ABF" w14:textId="77777777" w:rsidR="00C10083" w:rsidRPr="00A76045" w:rsidRDefault="00CF1E93" w:rsidP="00C10083">
      <w:pPr>
        <w:jc w:val="both"/>
        <w:rPr>
          <w:rFonts w:ascii="H-OptimaNormal" w:hAnsi="H-OptimaNormal" w:cstheme="minorHAnsi"/>
          <w:b/>
          <w:color w:val="003399"/>
        </w:rPr>
      </w:pPr>
      <w:hyperlink r:id="rId11" w:tgtFrame="_blank" w:history="1">
        <w:r w:rsidR="00C10083" w:rsidRPr="00A76045">
          <w:rPr>
            <w:rFonts w:ascii="H-OptimaNormal" w:hAnsi="H-OptimaNormal" w:cstheme="minorHAnsi"/>
            <w:b/>
            <w:color w:val="003399"/>
          </w:rPr>
          <w:t>http://ec.europa.eu/programmes/erasmus-plus/tools/distance_en.htm</w:t>
        </w:r>
      </w:hyperlink>
    </w:p>
    <w:p w14:paraId="5AB59DFF" w14:textId="44869223" w:rsid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Utazási támogatás összegek:</w:t>
      </w:r>
    </w:p>
    <w:p w14:paraId="79A12360" w14:textId="77777777" w:rsidR="00A76045" w:rsidRPr="00C10083" w:rsidRDefault="00A76045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7"/>
        <w:gridCol w:w="1629"/>
      </w:tblGrid>
      <w:tr w:rsidR="00C10083" w:rsidRPr="00C10083" w14:paraId="1FD42B3D" w14:textId="77777777" w:rsidTr="00A76045">
        <w:trPr>
          <w:jc w:val="center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B2CF6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 0 – 99 km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88D5F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20 €</w:t>
            </w:r>
          </w:p>
        </w:tc>
      </w:tr>
      <w:tr w:rsidR="00C10083" w:rsidRPr="00C10083" w14:paraId="3CD016A0" w14:textId="77777777" w:rsidTr="00A7604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B7FB4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100 – 499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EED3C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180 €</w:t>
            </w:r>
          </w:p>
        </w:tc>
      </w:tr>
      <w:tr w:rsidR="00C10083" w:rsidRPr="00C10083" w14:paraId="7CB81D95" w14:textId="77777777" w:rsidTr="00A7604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0CD52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500 – 1.999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18A6C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275 €</w:t>
            </w:r>
          </w:p>
        </w:tc>
      </w:tr>
      <w:tr w:rsidR="00C10083" w:rsidRPr="00C10083" w14:paraId="3A734637" w14:textId="77777777" w:rsidTr="00A7604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E0DA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2.000 – 2.999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5F1A0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360 €</w:t>
            </w:r>
          </w:p>
        </w:tc>
      </w:tr>
      <w:tr w:rsidR="00C10083" w:rsidRPr="00C10083" w14:paraId="0458400A" w14:textId="77777777" w:rsidTr="00A7604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8392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3.000 – 3.999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95ED7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530 €</w:t>
            </w:r>
          </w:p>
        </w:tc>
      </w:tr>
      <w:tr w:rsidR="00C10083" w:rsidRPr="00C10083" w14:paraId="3043393A" w14:textId="77777777" w:rsidTr="00A7604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D829E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4.000 – 7.999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8D012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820 €</w:t>
            </w:r>
          </w:p>
        </w:tc>
      </w:tr>
      <w:tr w:rsidR="00C10083" w:rsidRPr="00C10083" w14:paraId="1B602F90" w14:textId="77777777" w:rsidTr="00A76045">
        <w:trPr>
          <w:jc w:val="center"/>
        </w:trPr>
        <w:tc>
          <w:tcPr>
            <w:tcW w:w="29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7351F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8.000 – 19.999 km</w:t>
            </w:r>
          </w:p>
        </w:tc>
        <w:tc>
          <w:tcPr>
            <w:tcW w:w="16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DB1F1" w14:textId="77777777" w:rsidR="00C10083" w:rsidRPr="00C10083" w:rsidRDefault="00C10083" w:rsidP="00C10083">
            <w:pPr>
              <w:pStyle w:val="NormlWeb"/>
              <w:spacing w:before="0" w:beforeAutospacing="0" w:after="0" w:afterAutospacing="0"/>
              <w:jc w:val="center"/>
              <w:rPr>
                <w:rFonts w:ascii="H-OptimaNormal" w:hAnsi="H-OptimaNormal" w:cstheme="minorHAnsi"/>
              </w:rPr>
            </w:pPr>
            <w:r w:rsidRPr="00C10083">
              <w:rPr>
                <w:rFonts w:ascii="H-OptimaNormal" w:hAnsi="H-OptimaNormal" w:cstheme="minorHAnsi"/>
              </w:rPr>
              <w:t>1.100 €</w:t>
            </w:r>
          </w:p>
        </w:tc>
      </w:tr>
    </w:tbl>
    <w:p w14:paraId="540D65F4" w14:textId="77777777" w:rsidR="00C10083" w:rsidRPr="00C10083" w:rsidRDefault="00C10083" w:rsidP="00C10083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theme="minorHAnsi"/>
        </w:rPr>
      </w:pPr>
      <w:r w:rsidRPr="00C10083">
        <w:rPr>
          <w:rFonts w:ascii="H-OptimaNormal" w:hAnsi="H-OptimaNormal" w:cstheme="minorHAnsi"/>
        </w:rPr>
        <w:t> </w:t>
      </w:r>
    </w:p>
    <w:p w14:paraId="210D15CA" w14:textId="77777777" w:rsidR="00C10083" w:rsidRPr="00EE2797" w:rsidRDefault="00C10083" w:rsidP="00C10083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  <w:r w:rsidRPr="00EE2797">
        <w:rPr>
          <w:rFonts w:asciiTheme="minorHAnsi" w:hAnsiTheme="minorHAnsi" w:cstheme="minorHAnsi"/>
          <w:sz w:val="22"/>
          <w:szCs w:val="22"/>
        </w:rPr>
        <w:br/>
        <w:t> </w:t>
      </w:r>
    </w:p>
    <w:p w14:paraId="3FB6BFEF" w14:textId="6CD32EB3" w:rsidR="00462436" w:rsidRDefault="00462436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</w:rPr>
      </w:pPr>
    </w:p>
    <w:p w14:paraId="7CB37CC6" w14:textId="24EF61B7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</w:rPr>
      </w:pPr>
    </w:p>
    <w:p w14:paraId="0E846FFE" w14:textId="5A1FCDAB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</w:rPr>
      </w:pPr>
    </w:p>
    <w:p w14:paraId="1121FE5A" w14:textId="403D7C1E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</w:rPr>
      </w:pPr>
    </w:p>
    <w:p w14:paraId="11CF6D35" w14:textId="0A4F6A6A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</w:rPr>
      </w:pPr>
    </w:p>
    <w:p w14:paraId="23B212AA" w14:textId="6442FB3C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</w:rPr>
      </w:pPr>
    </w:p>
    <w:p w14:paraId="78AD0EBA" w14:textId="28144CDB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</w:rPr>
      </w:pPr>
    </w:p>
    <w:p w14:paraId="2DD5448D" w14:textId="1205639A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</w:rPr>
      </w:pPr>
    </w:p>
    <w:p w14:paraId="73CAD652" w14:textId="01B6CCE1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</w:rPr>
      </w:pPr>
    </w:p>
    <w:p w14:paraId="5CDE7E25" w14:textId="77777777" w:rsidR="00A76045" w:rsidRDefault="00A76045" w:rsidP="00C10083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</w:rPr>
      </w:pPr>
    </w:p>
    <w:p w14:paraId="3BB3044F" w14:textId="77777777" w:rsidR="00E656F4" w:rsidRDefault="00E656F4" w:rsidP="00E656F4">
      <w:pPr>
        <w:pStyle w:val="NormlWeb"/>
        <w:spacing w:before="0" w:beforeAutospacing="0" w:after="0" w:afterAutospacing="0"/>
        <w:jc w:val="center"/>
        <w:rPr>
          <w:rFonts w:ascii="H-OptimaNormal" w:hAnsi="H-OptimaNormal" w:cs="Arial"/>
          <w:b/>
        </w:rPr>
      </w:pPr>
    </w:p>
    <w:p w14:paraId="7E15094F" w14:textId="2F6B1FE3" w:rsidR="00E656F4" w:rsidRPr="00E656F4" w:rsidRDefault="00E656F4" w:rsidP="00E656F4">
      <w:pPr>
        <w:pStyle w:val="NormlWeb"/>
        <w:spacing w:before="0" w:beforeAutospacing="0" w:after="0" w:afterAutospacing="0"/>
        <w:jc w:val="center"/>
        <w:rPr>
          <w:rFonts w:ascii="H-OptimaNormal" w:hAnsi="H-OptimaNormal" w:cs="Arial"/>
          <w:b/>
        </w:rPr>
      </w:pPr>
      <w:r w:rsidRPr="00E656F4">
        <w:rPr>
          <w:rFonts w:ascii="H-OptimaNormal" w:hAnsi="H-OptimaNormal" w:cs="Arial"/>
          <w:b/>
        </w:rPr>
        <w:t>Az Erasmus+ oktatói mobilitási programban résztvevő partnerintézményeink</w:t>
      </w:r>
    </w:p>
    <w:p w14:paraId="0813195C" w14:textId="4A94210E" w:rsidR="00E656F4" w:rsidRDefault="00E656F4" w:rsidP="00E656F4">
      <w:pPr>
        <w:pStyle w:val="NormlWeb"/>
        <w:spacing w:before="0" w:beforeAutospacing="0" w:after="0" w:afterAutospacing="0"/>
        <w:jc w:val="center"/>
        <w:rPr>
          <w:rFonts w:ascii="H-OptimaNormal" w:hAnsi="H-OptimaNormal" w:cs="Arial"/>
          <w:b/>
        </w:rPr>
      </w:pPr>
      <w:r w:rsidRPr="00E656F4">
        <w:rPr>
          <w:rFonts w:ascii="H-OptimaNormal" w:hAnsi="H-OptimaNormal" w:cs="Arial"/>
          <w:b/>
        </w:rPr>
        <w:t>(munkatervet kizárólag csak az alábbi intézményektől fogadunk el):</w:t>
      </w:r>
    </w:p>
    <w:p w14:paraId="2FC4F865" w14:textId="77777777" w:rsidR="00844B8D" w:rsidRPr="00E656F4" w:rsidRDefault="00844B8D" w:rsidP="00E656F4">
      <w:pPr>
        <w:pStyle w:val="NormlWeb"/>
        <w:spacing w:before="0" w:beforeAutospacing="0" w:after="0" w:afterAutospacing="0"/>
        <w:jc w:val="center"/>
        <w:rPr>
          <w:rFonts w:ascii="H-OptimaNormal" w:hAnsi="H-OptimaNormal" w:cs="Arial"/>
          <w:b/>
        </w:rPr>
      </w:pPr>
    </w:p>
    <w:tbl>
      <w:tblPr>
        <w:tblW w:w="11234" w:type="dxa"/>
        <w:jc w:val="center"/>
        <w:tblLook w:val="04A0" w:firstRow="1" w:lastRow="0" w:firstColumn="1" w:lastColumn="0" w:noHBand="0" w:noVBand="1"/>
      </w:tblPr>
      <w:tblGrid>
        <w:gridCol w:w="522"/>
        <w:gridCol w:w="4717"/>
        <w:gridCol w:w="2035"/>
        <w:gridCol w:w="1574"/>
        <w:gridCol w:w="1556"/>
        <w:gridCol w:w="830"/>
      </w:tblGrid>
      <w:tr w:rsidR="00B7532D" w:rsidRPr="00B7532D" w14:paraId="5C440073" w14:textId="77777777" w:rsidTr="00B7532D">
        <w:trPr>
          <w:trHeight w:val="40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53FD006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  <w:lang w:eastAsia="en-GB"/>
              </w:rPr>
            </w:pPr>
            <w:r w:rsidRPr="00B7532D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  <w:lastRenderedPageBreak/>
              <w:t> 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2C05B75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  <w:t>Fogadó intézmény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7256DCA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  <w:t>ERASMUS kódja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095C6D1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  <w:t>oktatók száma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99"/>
            <w:noWrap/>
            <w:vAlign w:val="center"/>
            <w:hideMark/>
          </w:tcPr>
          <w:p w14:paraId="39D173E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  <w:t>időtartam (hét)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446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B7532D" w:rsidRPr="00B7532D" w14:paraId="20273F46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12FF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849A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Karl-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Franzens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Graz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EB1C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A GRAZ01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209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D14C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2DA8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BEFF408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1110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241D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Vienna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BE3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A WIEN01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F76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EF1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5D45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50D803A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BC5B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ED29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Liége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32B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B LIEGE01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2A7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6C3F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C52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0BBB28C0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EBBD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941E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Palacky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University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Olomouc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104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CZ OLOMOUC01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D25C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FC6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371A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AD9F700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F983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CD10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West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Bohemia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DBAA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CZ PLZEN01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F4CD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FE0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5C45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5B52FC0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9A3C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AC48A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Bayreuth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CCA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BAYREUT01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147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F5B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7207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05220C47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5AD46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05B6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Fachhochschule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für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Technik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 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WirtschaftBerlin</w:t>
            </w:r>
            <w:proofErr w:type="spellEnd"/>
            <w:proofErr w:type="gram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E23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BERLIN14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A892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9A1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F9CD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18D0F2B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BD9D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FDDE5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Europa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Viadrina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,  Frankfurt</w:t>
            </w:r>
            <w:proofErr w:type="gram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(Oder)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53F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FRANKFU08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DFE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885F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7A90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CF75141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CE57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7EB1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Georg-August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Göttingen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3E67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GOTTINGEN01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4EA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750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5F8D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BC8A603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F098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EA16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zu Köln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7130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KOLN01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0CC0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168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F526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7D2E0616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9948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30FA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Philipps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Universität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Marburg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CE2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MARBURG01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4DC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0AE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D6B6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D0659B2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789E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C44B4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University of Potsdam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782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POTSDAM01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EE1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5252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FEF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5973A3E7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F26F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4E0A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Universitat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Regensburg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949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 REGENSB01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950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293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980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8DF9E6B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3C0D1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DAFB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Extremadura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ACD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BADAJOZ01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4B64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0C90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C331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1374667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2BC9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15.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B1B6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Burgos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57F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BURGOS01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E8E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28D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0B9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793F80EC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9205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16.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290ED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La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Coruna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960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LA-CORU01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EAB1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75B3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2309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9F85FA1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1DD0A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17.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9937D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Publica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Navarra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BE77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PAMPLON02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B8B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477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408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3689832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6760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18.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9715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Santiago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Compostela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C5D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SANTIAG01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82D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9ED2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C183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0189451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76D4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19.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737D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Pablo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Olavide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5F6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SEVILLA03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8F7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9A8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F317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17F5FD2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C037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20.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E12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Universitat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Val</w:t>
            </w:r>
            <w:r w:rsidRPr="00B7532D">
              <w:rPr>
                <w:rFonts w:ascii="Calibri" w:hAnsi="Calibri" w:cs="Calibri"/>
                <w:color w:val="000000"/>
                <w:sz w:val="22"/>
                <w:szCs w:val="22"/>
              </w:rPr>
              <w:t>è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ncia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B4C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E VALENCI01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BF2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8BF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C720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B16735E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B6A2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21.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394C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University of Bordeaux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4E74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BORDEAU58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AAB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2E8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1019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5F6254F8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A681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22.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7609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CY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Cergy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Paris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029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CERGY-P11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89E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691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FA9D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577BD47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A814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23.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6ED05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Nantes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A5E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NANTES01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FEB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3895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9B66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2E4778A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0C2F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24.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342D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Paris-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Sud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78A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PARIS011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F53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0DB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96F0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1C4C571E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AE4D6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25.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E1AD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Paris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Nanterre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36E1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PARIS10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3EDD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8C18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13A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0F4706B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D9E3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26.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B7F2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Université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Paris Descartes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AC0F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PARIS482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905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18B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03C4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0044FD9F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7470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27.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D60A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Rennes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FFF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 RENNES01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EB73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6E3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D94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5108C36F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B66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28.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F290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National and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Kapodistrian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University  of</w:t>
            </w:r>
            <w:proofErr w:type="gram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Athens</w:t>
            </w:r>
            <w:proofErr w:type="spellEnd"/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5F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G ATHINE01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8A0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DAA6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E11A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7770785D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E4BE5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29.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7079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Josip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Juraj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Strossmayer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Osijek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1BB7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HR OSIJEK01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47C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7F3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E70F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49345BF1" w14:textId="77777777" w:rsidTr="00B7532D">
        <w:trPr>
          <w:trHeight w:val="77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7050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30.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F6F86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Veleu</w:t>
            </w:r>
            <w:r w:rsidRPr="00B7532D">
              <w:rPr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ili</w:t>
            </w:r>
            <w:r w:rsidRPr="00B7532D">
              <w:rPr>
                <w:rFonts w:ascii="H-OptimaNormal" w:hAnsi="H-OptimaNormal" w:cs="H-OptimaNormal"/>
                <w:color w:val="000000"/>
                <w:sz w:val="22"/>
                <w:szCs w:val="22"/>
              </w:rPr>
              <w:t>š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te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r w:rsidRPr="00B7532D">
              <w:rPr>
                <w:rFonts w:ascii="H-OptimaNormal" w:hAnsi="H-OptimaNormal" w:cs="H-OptimaNormal"/>
                <w:color w:val="000000"/>
                <w:sz w:val="22"/>
                <w:szCs w:val="22"/>
              </w:rPr>
              <w:t>„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Lavoslav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Ru</w:t>
            </w:r>
            <w:r w:rsidRPr="00B7532D">
              <w:rPr>
                <w:rFonts w:ascii="H-OptimaNormal" w:hAnsi="H-OptimaNormal" w:cs="H-OptimaNormal"/>
                <w:color w:val="000000"/>
                <w:sz w:val="22"/>
                <w:szCs w:val="22"/>
              </w:rPr>
              <w:t>ž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</w:t>
            </w:r>
            <w:r w:rsidRPr="00B7532D">
              <w:rPr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ka</w:t>
            </w:r>
            <w:proofErr w:type="spellEnd"/>
            <w:r w:rsidRPr="00B7532D">
              <w:rPr>
                <w:rFonts w:ascii="H-OptimaNormal" w:hAnsi="H-OptimaNormal" w:cs="H-OptimaNormal"/>
                <w:color w:val="000000"/>
                <w:sz w:val="22"/>
                <w:szCs w:val="22"/>
              </w:rPr>
              <w:t>“</w:t>
            </w:r>
            <w:proofErr w:type="gram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br/>
              <w:t xml:space="preserve">College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Applied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Sciences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Lavoslav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Ru</w:t>
            </w:r>
            <w:r w:rsidRPr="00B7532D">
              <w:rPr>
                <w:rFonts w:ascii="H-OptimaNormal" w:hAnsi="H-OptimaNormal" w:cs="H-OptimaNormal"/>
                <w:color w:val="000000"/>
                <w:sz w:val="22"/>
                <w:szCs w:val="22"/>
              </w:rPr>
              <w:t>ž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</w:t>
            </w:r>
            <w:r w:rsidRPr="00B7532D">
              <w:rPr>
                <w:rFonts w:ascii="Calibri" w:hAnsi="Calibri" w:cs="Calibri"/>
                <w:color w:val="000000"/>
                <w:sz w:val="22"/>
                <w:szCs w:val="22"/>
              </w:rPr>
              <w:t>č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ka</w:t>
            </w:r>
            <w:proofErr w:type="spellEnd"/>
            <w:r w:rsidRPr="00B7532D">
              <w:rPr>
                <w:rFonts w:ascii="H-OptimaNormal" w:hAnsi="H-OptimaNormal" w:cs="H-OptimaNormal"/>
                <w:color w:val="000000"/>
                <w:sz w:val="22"/>
                <w:szCs w:val="22"/>
              </w:rPr>
              <w:t>“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45F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HR VUKOVAR01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F55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296E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4C70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ADDFC49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804D0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lastRenderedPageBreak/>
              <w:t>31.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9EB7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Universitá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Di Bologna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EB5C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 BOLOGNA01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C72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817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C22C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7AC16D7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462DF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32.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1E3A5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Universitá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Degli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Studi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br/>
              <w:t xml:space="preserve"> di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Camerino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71A9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 CAMERIN01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F10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F2D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ACC4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52557D6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00E2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33.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FC294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Foggia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97D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 FOGGIA03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A29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7981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2E7D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44DF6FC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64B7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34.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F8E42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Vilnius University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424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LT VILNIUS01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8A8D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2DE8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0D73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0428F52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E163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35.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6384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Mykolo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Romerio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Universitetas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7C8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LT VILNIUS06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C62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727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B31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4478C964" w14:textId="77777777" w:rsidTr="00B7532D">
        <w:trPr>
          <w:trHeight w:val="779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F55C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36.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A994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International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Slavic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University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br/>
              <w:t>“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Gavrilo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Romanovich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Derzhavin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”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86D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MK SKOPJE19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5AB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D074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199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8FC5DFE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CDD4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37.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294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University of Groningen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C01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NL GRONING01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576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AA1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D344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2EB32B5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A1F4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38.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EED2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INHolland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Applied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Sciences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1DEA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NL S-GRAVES37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A4B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48CE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3948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72CAE5C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2264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39.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51F7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Universidade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Minho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6191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 BRAGA01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E6A1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E3A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5FAA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4319D2A1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B7EA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18A8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Universidade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Nova De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Lisboa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883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 LISBOA03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479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8DF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1B8C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70D46270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3065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41.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7E96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Lodz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02FE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PL LODZ01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DB4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1B1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61A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7493AE23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5EEC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42.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3D81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Uniwersitet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Warminsko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-</w:t>
            </w: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Mazurski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w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Olsztynie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596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PL OLSZTYN01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831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D0B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1C6C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419DC442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597E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43.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21C75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Nicolaus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Copernicus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Torun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544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PL TORUN01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DBE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2CDB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A37D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7521D16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EE530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44.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566E" w14:textId="77777777" w:rsidR="00996A11" w:rsidRPr="00B7532D" w:rsidRDefault="00996A11" w:rsidP="00B7532D">
            <w:pPr>
              <w:rPr>
                <w:rFonts w:ascii="H-OptimaNormal" w:hAnsi="H-OptimaNormal" w:cs="Calibri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Calibri"/>
                <w:sz w:val="22"/>
                <w:szCs w:val="22"/>
              </w:rPr>
              <w:t>Wroclaw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745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PL WROCLAW01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EA77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37C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6B17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2F4573F8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9117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45.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4D1E4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Universitatea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Babes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-Bolyai Cluj-Napoca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18A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RO CLUJNAP01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2B8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472A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0D26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48313823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EB8CE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46.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463CC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Universitatea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Sapientia Cluj-Napoca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3BF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RO CLUJNAP07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193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28DAB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D8A5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739CFB8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7CD8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47.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340C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University of </w:t>
            </w: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Örebro</w:t>
            </w:r>
            <w:proofErr w:type="spell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9870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S OREBRO01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BFB4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92D0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B70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39BE45EF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2B9AF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48.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A415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Comenius University in Bratislava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AA856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SK BRATISL02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8C861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029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CFE8D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76E6ABEB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AC14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49.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5553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proofErr w:type="spellStart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Istanbul</w:t>
            </w:r>
            <w:proofErr w:type="spellEnd"/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 xml:space="preserve"> University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5E17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TR ISTANBU03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B8BD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FCD9C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F96BE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  <w:tr w:rsidR="00B7532D" w:rsidRPr="00B7532D" w14:paraId="640F8217" w14:textId="77777777" w:rsidTr="00B7532D">
        <w:trPr>
          <w:trHeight w:val="388"/>
          <w:jc w:val="center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5FB8" w14:textId="77777777" w:rsidR="00996A11" w:rsidRPr="00B7532D" w:rsidRDefault="00996A11" w:rsidP="00B7532D">
            <w:pPr>
              <w:jc w:val="center"/>
              <w:rPr>
                <w:rFonts w:ascii="H-OptimaNormal" w:hAnsi="H-OptimaNormal" w:cs="Calibri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Calibri"/>
                <w:color w:val="000000"/>
                <w:sz w:val="22"/>
                <w:szCs w:val="22"/>
              </w:rPr>
              <w:t>50.</w:t>
            </w:r>
          </w:p>
        </w:tc>
        <w:tc>
          <w:tcPr>
            <w:tcW w:w="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C75F" w14:textId="77777777" w:rsidR="00996A11" w:rsidRPr="00B7532D" w:rsidRDefault="00996A11" w:rsidP="00B7532D">
            <w:pPr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London South Bank University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F63D3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UK LONDON066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6719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14EF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  <w:r w:rsidRPr="00B7532D">
              <w:rPr>
                <w:rFonts w:ascii="H-OptimaNormal" w:hAnsi="H-OptimaNorm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C932" w14:textId="77777777" w:rsidR="00996A11" w:rsidRPr="00B7532D" w:rsidRDefault="00996A11" w:rsidP="00B7532D">
            <w:pPr>
              <w:jc w:val="center"/>
              <w:rPr>
                <w:rFonts w:ascii="H-OptimaNormal" w:hAnsi="H-OptimaNormal" w:cs="Arial"/>
                <w:color w:val="000000"/>
                <w:sz w:val="22"/>
                <w:szCs w:val="22"/>
              </w:rPr>
            </w:pPr>
          </w:p>
        </w:tc>
      </w:tr>
    </w:tbl>
    <w:p w14:paraId="4027B66D" w14:textId="4CD79113" w:rsidR="00996A11" w:rsidRDefault="00996A11" w:rsidP="00E656F4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="Arial"/>
        </w:rPr>
      </w:pPr>
    </w:p>
    <w:p w14:paraId="04438DBA" w14:textId="77777777" w:rsidR="00E656F4" w:rsidRPr="00E656F4" w:rsidRDefault="00E656F4" w:rsidP="00E656F4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="Arial"/>
        </w:rPr>
      </w:pPr>
      <w:r w:rsidRPr="00E656F4">
        <w:rPr>
          <w:rFonts w:ascii="H-OptimaNormal" w:hAnsi="H-OptimaNormal" w:cs="Arial"/>
        </w:rPr>
        <w:t>Felhívjuk a figyelmet arra, hogy a fogadóintézményekben előzetes megbeszélés alapján nem kizárólag csak az adott ország hivatalos nyelvén lehet előadást tartani.</w:t>
      </w:r>
    </w:p>
    <w:p w14:paraId="2EA0D63D" w14:textId="77777777" w:rsidR="00E656F4" w:rsidRPr="00E656F4" w:rsidRDefault="00E656F4" w:rsidP="00E656F4">
      <w:pPr>
        <w:pStyle w:val="NormlWeb"/>
        <w:shd w:val="clear" w:color="auto" w:fill="FFFFFF"/>
        <w:spacing w:before="0" w:beforeAutospacing="0" w:after="0" w:afterAutospacing="0"/>
        <w:rPr>
          <w:rFonts w:ascii="H-OptimaNormal" w:hAnsi="H-OptimaNormal" w:cs="Arial"/>
          <w:b/>
        </w:rPr>
      </w:pPr>
    </w:p>
    <w:p w14:paraId="6B47A871" w14:textId="77777777" w:rsidR="00E656F4" w:rsidRPr="00E656F4" w:rsidRDefault="00E656F4" w:rsidP="00E656F4">
      <w:pPr>
        <w:pStyle w:val="NormlWeb"/>
        <w:shd w:val="clear" w:color="auto" w:fill="FFFFFF"/>
        <w:spacing w:before="0" w:beforeAutospacing="0" w:after="0" w:afterAutospacing="0"/>
        <w:jc w:val="center"/>
        <w:rPr>
          <w:rFonts w:ascii="H-OptimaNormal" w:hAnsi="H-OptimaNormal" w:cs="Arial"/>
          <w:b/>
          <w:color w:val="003399"/>
        </w:rPr>
      </w:pPr>
      <w:r w:rsidRPr="00E656F4">
        <w:rPr>
          <w:rFonts w:ascii="H-OptimaNormal" w:hAnsi="H-OptimaNormal" w:cs="Arial"/>
          <w:b/>
          <w:color w:val="003399"/>
        </w:rPr>
        <w:t>Sikeres pályázást kívánunk!</w:t>
      </w:r>
    </w:p>
    <w:sectPr w:rsidR="00E656F4" w:rsidRPr="00E656F4">
      <w:headerReference w:type="default" r:id="rId12"/>
      <w:footerReference w:type="default" r:id="rId13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FEE9" w14:textId="77777777" w:rsidR="00CF1E93" w:rsidRDefault="00CF1E93">
      <w:r>
        <w:separator/>
      </w:r>
    </w:p>
  </w:endnote>
  <w:endnote w:type="continuationSeparator" w:id="0">
    <w:p w14:paraId="5D57C97E" w14:textId="77777777" w:rsidR="00CF1E93" w:rsidRDefault="00CF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OptimaNormal">
    <w:altName w:val="Calibri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C154" w14:textId="77777777" w:rsidR="00CD4A40" w:rsidRDefault="00072EA1">
    <w:pPr>
      <w:pStyle w:val="llb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B6C15D" wp14:editId="3FB6C15E">
              <wp:simplePos x="0" y="0"/>
              <wp:positionH relativeFrom="column">
                <wp:posOffset>3238500</wp:posOffset>
              </wp:positionH>
              <wp:positionV relativeFrom="paragraph">
                <wp:posOffset>-457200</wp:posOffset>
              </wp:positionV>
              <wp:extent cx="2933700" cy="379095"/>
              <wp:effectExtent l="0" t="0" r="0" b="1905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370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C162" w14:textId="77777777" w:rsidR="00960FF4" w:rsidRPr="00B43810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H-7622 Pécs • 48-as tér 1.</w:t>
                          </w:r>
                        </w:p>
                        <w:p w14:paraId="3FB6C163" w14:textId="77777777" w:rsidR="00960FF4" w:rsidRPr="00B43810" w:rsidRDefault="00960FF4" w:rsidP="00960FF4">
                          <w:pPr>
                            <w:jc w:val="right"/>
                            <w:rPr>
                              <w:sz w:val="18"/>
                            </w:rPr>
                          </w:pPr>
                          <w:r w:rsidRPr="00B43810">
                            <w:rPr>
                              <w:sz w:val="18"/>
                            </w:rPr>
                            <w:t>Telefon: +36</w:t>
                          </w:r>
                          <w:r w:rsidR="00B762F6">
                            <w:rPr>
                              <w:sz w:val="18"/>
                            </w:rPr>
                            <w:t xml:space="preserve"> </w:t>
                          </w:r>
                          <w:r w:rsidRPr="00B43810">
                            <w:rPr>
                              <w:sz w:val="18"/>
                            </w:rPr>
                            <w:t xml:space="preserve">(72) 501-599 </w:t>
                          </w:r>
                          <w:r w:rsidR="00713C63" w:rsidRPr="00B43810">
                            <w:rPr>
                              <w:sz w:val="18"/>
                            </w:rPr>
                            <w:t>/23355</w:t>
                          </w:r>
                          <w:r w:rsidR="00643D89" w:rsidRPr="00B43810">
                            <w:rPr>
                              <w:sz w:val="18"/>
                            </w:rPr>
                            <w:t xml:space="preserve"> e-mail: dekan@ajk.pte.hu</w:t>
                          </w:r>
                        </w:p>
                        <w:p w14:paraId="3FB6C164" w14:textId="77777777" w:rsidR="00CD4A40" w:rsidRPr="00960FF4" w:rsidRDefault="00CD4A40" w:rsidP="00960FF4"/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6C1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55pt;margin-top:-36pt;width:231pt;height:2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" filled="f" stroked="f">
              <v:fill opacity="32896f"/>
              <v:textbox inset="0,0,1.5mm,0">
                <w:txbxContent>
                  <w:p w14:paraId="3FB6C162" w14:textId="77777777" w:rsidR="00960FF4" w:rsidRPr="00B43810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H-7622 Pécs • 48-as tér 1.</w:t>
                    </w:r>
                  </w:p>
                  <w:p w14:paraId="3FB6C163" w14:textId="77777777" w:rsidR="00960FF4" w:rsidRPr="00B43810" w:rsidRDefault="00960FF4" w:rsidP="00960FF4">
                    <w:pPr>
                      <w:jc w:val="right"/>
                      <w:rPr>
                        <w:sz w:val="18"/>
                      </w:rPr>
                    </w:pPr>
                    <w:r w:rsidRPr="00B43810">
                      <w:rPr>
                        <w:sz w:val="18"/>
                      </w:rPr>
                      <w:t>Telefon: +36</w:t>
                    </w:r>
                    <w:r w:rsidR="00B762F6">
                      <w:rPr>
                        <w:sz w:val="18"/>
                      </w:rPr>
                      <w:t xml:space="preserve"> </w:t>
                    </w:r>
                    <w:r w:rsidRPr="00B43810">
                      <w:rPr>
                        <w:sz w:val="18"/>
                      </w:rPr>
                      <w:t xml:space="preserve">(72) 501-599 </w:t>
                    </w:r>
                    <w:r w:rsidR="00713C63" w:rsidRPr="00B43810">
                      <w:rPr>
                        <w:sz w:val="18"/>
                      </w:rPr>
                      <w:t>/23355</w:t>
                    </w:r>
                    <w:r w:rsidR="00643D89" w:rsidRPr="00B43810">
                      <w:rPr>
                        <w:sz w:val="18"/>
                      </w:rPr>
                      <w:t xml:space="preserve"> e-mail: dekan@ajk.pte.hu</w:t>
                    </w:r>
                  </w:p>
                  <w:p w14:paraId="3FB6C164" w14:textId="77777777" w:rsidR="00CD4A40" w:rsidRPr="00960FF4" w:rsidRDefault="00CD4A40" w:rsidP="00960FF4"/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7939" w14:textId="77777777" w:rsidR="00CF1E93" w:rsidRDefault="00CF1E93">
      <w:r>
        <w:separator/>
      </w:r>
    </w:p>
  </w:footnote>
  <w:footnote w:type="continuationSeparator" w:id="0">
    <w:p w14:paraId="3E678812" w14:textId="77777777" w:rsidR="00CF1E93" w:rsidRDefault="00CF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6C153" w14:textId="77777777" w:rsidR="00CD4A40" w:rsidRDefault="00ED2959">
    <w:pPr>
      <w:pStyle w:val="lfej"/>
      <w:rPr>
        <w:lang w:val="en-US"/>
      </w:rPr>
    </w:pPr>
    <w:r w:rsidRPr="00ED2959">
      <w:rPr>
        <w:rFonts w:asciiTheme="majorHAnsi" w:eastAsiaTheme="majorEastAsia" w:hAnsiTheme="majorHAnsi" w:cstheme="majorBidi"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FB6C155" wp14:editId="3FB6C156">
              <wp:simplePos x="0" y="0"/>
              <wp:positionH relativeFrom="rightMargin">
                <wp:posOffset>117219</wp:posOffset>
              </wp:positionH>
              <wp:positionV relativeFrom="page">
                <wp:posOffset>2661313</wp:posOffset>
              </wp:positionV>
              <wp:extent cx="259308" cy="387324"/>
              <wp:effectExtent l="0" t="0" r="7620" b="0"/>
              <wp:wrapNone/>
              <wp:docPr id="4" name="Ellipsz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9308" cy="387324"/>
                      </a:xfrm>
                      <a:prstGeom prst="ellipse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B6C15F" w14:textId="6D85203C" w:rsidR="00ED2959" w:rsidRDefault="00ED2959">
                          <w:pPr>
                            <w:rPr>
                              <w:rStyle w:val="Oldalszm"/>
                              <w:color w:val="FFFFFF" w:themeColor="background1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1D74" w:rsidRPr="00CB1D74">
                            <w:rPr>
                              <w:rStyle w:val="Oldalszm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FB6C155" id="Ellipszis 4" o:spid="_x0000_s1026" style="position:absolute;margin-left:9.25pt;margin-top:209.55pt;width:20.4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" o:allowincell="f" fillcolor="#039" stroked="f" strokeweight="1pt">
              <v:stroke joinstyle="miter"/>
              <v:textbox inset="0,,0">
                <w:txbxContent>
                  <w:p w14:paraId="3FB6C15F" w14:textId="6D85203C" w:rsidR="00ED2959" w:rsidRDefault="00ED2959">
                    <w:pPr>
                      <w:rPr>
                        <w:rStyle w:val="Oldalszm"/>
                        <w:color w:val="FFFFFF" w:themeColor="background1"/>
                      </w:rPr>
                    </w:pPr>
                    <w:r>
                      <w:rPr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2"/>
                      </w:rPr>
                      <w:fldChar w:fldCharType="separate"/>
                    </w:r>
                    <w:r w:rsidR="00CB1D74" w:rsidRPr="00CB1D74">
                      <w:rPr>
                        <w:rStyle w:val="Oldalszm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rStyle w:val="Oldalszm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 w:rsidR="00072EA1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B6C157" wp14:editId="3FB6C158">
              <wp:simplePos x="0" y="0"/>
              <wp:positionH relativeFrom="column">
                <wp:posOffset>3956050</wp:posOffset>
              </wp:positionH>
              <wp:positionV relativeFrom="paragraph">
                <wp:posOffset>862965</wp:posOffset>
              </wp:positionV>
              <wp:extent cx="2212340" cy="241300"/>
              <wp:effectExtent l="0" t="0" r="0" b="635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34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C160" w14:textId="77777777" w:rsidR="00CD4A40" w:rsidRPr="00823DBC" w:rsidRDefault="00CD4A40" w:rsidP="00CD4A40">
                          <w:pPr>
                            <w:jc w:val="right"/>
                            <w:rPr>
                              <w:rFonts w:ascii="H-OptimaNormal" w:hAnsi="H-OptimaNormal"/>
                            </w:rPr>
                          </w:pPr>
                          <w:r w:rsidRPr="00823DBC">
                            <w:rPr>
                              <w:rFonts w:ascii="H-OptimaNormal" w:hAnsi="H-OptimaNormal"/>
                            </w:rPr>
                            <w:t>Állam- és Jogtudományi Kar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6C15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11.5pt;margin-top:67.95pt;width:174.2pt;height: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" filled="f" stroked="f">
              <v:fill opacity="32896f"/>
              <v:textbox inset="0,0,1.5mm,0">
                <w:txbxContent>
                  <w:p w14:paraId="3FB6C160" w14:textId="77777777" w:rsidR="00CD4A40" w:rsidRPr="00823DBC" w:rsidRDefault="00CD4A40" w:rsidP="00CD4A40">
                    <w:pPr>
                      <w:jc w:val="right"/>
                      <w:rPr>
                        <w:rFonts w:ascii="H-OptimaNormal" w:hAnsi="H-OptimaNormal"/>
                      </w:rPr>
                    </w:pPr>
                    <w:r w:rsidRPr="00823DBC">
                      <w:rPr>
                        <w:rFonts w:ascii="H-OptimaNormal" w:hAnsi="H-OptimaNormal"/>
                      </w:rPr>
                      <w:t>Állam- és Jogtudományi Kar</w:t>
                    </w:r>
                  </w:p>
                </w:txbxContent>
              </v:textbox>
              <w10:wrap type="topAndBottom"/>
            </v:shape>
          </w:pict>
        </mc:Fallback>
      </mc:AlternateContent>
    </w:r>
    <w:r w:rsidR="00072EA1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B6C159" wp14:editId="3FB6C15A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6C161" w14:textId="77777777" w:rsidR="00CD4A40" w:rsidRPr="00823DBC" w:rsidRDefault="00CD4A40" w:rsidP="00823DBC">
                          <w:pPr>
                            <w:pStyle w:val="CSZERZO"/>
                          </w:pPr>
                          <w:r w:rsidRPr="00823DBC"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B6C159" id="Text Box 2" o:spid="_x0000_s1028" type="#_x0000_t202" style="position:absolute;margin-left:234pt;margin-top:50.4pt;width:252pt;height:1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IhYwA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" filled="f" stroked="f">
              <v:fill opacity="32896f"/>
              <v:textbox inset="0,0,1.5mm,0">
                <w:txbxContent>
                  <w:p w14:paraId="3FB6C161" w14:textId="77777777" w:rsidR="00CD4A40" w:rsidRPr="00823DBC" w:rsidRDefault="00CD4A40" w:rsidP="00823DBC">
                    <w:pPr>
                      <w:pStyle w:val="CSZERZO"/>
                    </w:pPr>
                    <w:r w:rsidRPr="00823DBC">
                      <w:t>PÉCSI TUDOMÁNYEGYETEM</w:t>
                    </w:r>
                  </w:p>
                </w:txbxContent>
              </v:textbox>
            </v:shape>
          </w:pict>
        </mc:Fallback>
      </mc:AlternateContent>
    </w:r>
    <w:r w:rsidR="00072EA1"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3FB6C15B" wp14:editId="3FB6C15C">
          <wp:simplePos x="0" y="0"/>
          <wp:positionH relativeFrom="column">
            <wp:posOffset>-911860</wp:posOffset>
          </wp:positionH>
          <wp:positionV relativeFrom="page">
            <wp:posOffset>-47625</wp:posOffset>
          </wp:positionV>
          <wp:extent cx="7569200" cy="10718800"/>
          <wp:effectExtent l="0" t="0" r="0" b="6350"/>
          <wp:wrapNone/>
          <wp:docPr id="7" name="Kép 7" descr="Levelpapir alap kul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velpapir alap kul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5E85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A8B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65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00D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8C6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F0FA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F48F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AA53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D6D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6BF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99512F"/>
    <w:multiLevelType w:val="hybridMultilevel"/>
    <w:tmpl w:val="9C3050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047AC"/>
    <w:multiLevelType w:val="hybridMultilevel"/>
    <w:tmpl w:val="D0BC72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F4C82"/>
    <w:multiLevelType w:val="hybridMultilevel"/>
    <w:tmpl w:val="CE2298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2072C2"/>
    <w:multiLevelType w:val="hybridMultilevel"/>
    <w:tmpl w:val="B0A88D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95FC4"/>
    <w:multiLevelType w:val="hybridMultilevel"/>
    <w:tmpl w:val="474820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AD0"/>
    <w:rsid w:val="000003B1"/>
    <w:rsid w:val="000452AE"/>
    <w:rsid w:val="0006415E"/>
    <w:rsid w:val="00072EA1"/>
    <w:rsid w:val="00073A43"/>
    <w:rsid w:val="000A0625"/>
    <w:rsid w:val="000B1A58"/>
    <w:rsid w:val="000F3754"/>
    <w:rsid w:val="00120A8A"/>
    <w:rsid w:val="00134BC9"/>
    <w:rsid w:val="00135037"/>
    <w:rsid w:val="00156725"/>
    <w:rsid w:val="00157C9D"/>
    <w:rsid w:val="00164DB6"/>
    <w:rsid w:val="00181FF5"/>
    <w:rsid w:val="00183C8F"/>
    <w:rsid w:val="00185052"/>
    <w:rsid w:val="001914AE"/>
    <w:rsid w:val="001B51A7"/>
    <w:rsid w:val="001D1BE9"/>
    <w:rsid w:val="001D23A5"/>
    <w:rsid w:val="001E7193"/>
    <w:rsid w:val="001F7B96"/>
    <w:rsid w:val="00216145"/>
    <w:rsid w:val="00216415"/>
    <w:rsid w:val="00231E30"/>
    <w:rsid w:val="00262E1B"/>
    <w:rsid w:val="00267770"/>
    <w:rsid w:val="00276090"/>
    <w:rsid w:val="00276789"/>
    <w:rsid w:val="00281E56"/>
    <w:rsid w:val="00283F54"/>
    <w:rsid w:val="003018F3"/>
    <w:rsid w:val="00302261"/>
    <w:rsid w:val="00307AD0"/>
    <w:rsid w:val="003341D0"/>
    <w:rsid w:val="00365688"/>
    <w:rsid w:val="00370114"/>
    <w:rsid w:val="0037798E"/>
    <w:rsid w:val="0038240A"/>
    <w:rsid w:val="00387CBD"/>
    <w:rsid w:val="003A04C5"/>
    <w:rsid w:val="003B73BC"/>
    <w:rsid w:val="003C50EF"/>
    <w:rsid w:val="003E1909"/>
    <w:rsid w:val="003E3DA5"/>
    <w:rsid w:val="00401124"/>
    <w:rsid w:val="004023D9"/>
    <w:rsid w:val="00407004"/>
    <w:rsid w:val="00424732"/>
    <w:rsid w:val="0043642B"/>
    <w:rsid w:val="00437660"/>
    <w:rsid w:val="00462436"/>
    <w:rsid w:val="00474F8D"/>
    <w:rsid w:val="00483E9E"/>
    <w:rsid w:val="00490D34"/>
    <w:rsid w:val="00492936"/>
    <w:rsid w:val="004951D1"/>
    <w:rsid w:val="004A4D32"/>
    <w:rsid w:val="004C5C50"/>
    <w:rsid w:val="004D6A1B"/>
    <w:rsid w:val="004D7DD6"/>
    <w:rsid w:val="004F7C53"/>
    <w:rsid w:val="00513721"/>
    <w:rsid w:val="00532574"/>
    <w:rsid w:val="00566660"/>
    <w:rsid w:val="00581EA2"/>
    <w:rsid w:val="00582AE5"/>
    <w:rsid w:val="005A3B8B"/>
    <w:rsid w:val="005A63AB"/>
    <w:rsid w:val="005E1215"/>
    <w:rsid w:val="005E3F61"/>
    <w:rsid w:val="005E521F"/>
    <w:rsid w:val="006056BA"/>
    <w:rsid w:val="00605D49"/>
    <w:rsid w:val="00627910"/>
    <w:rsid w:val="00643D89"/>
    <w:rsid w:val="00646360"/>
    <w:rsid w:val="006501E0"/>
    <w:rsid w:val="00655536"/>
    <w:rsid w:val="006568A2"/>
    <w:rsid w:val="006861D8"/>
    <w:rsid w:val="00692150"/>
    <w:rsid w:val="00694268"/>
    <w:rsid w:val="006A46A9"/>
    <w:rsid w:val="006B00F9"/>
    <w:rsid w:val="006C0070"/>
    <w:rsid w:val="006E74FB"/>
    <w:rsid w:val="00713C63"/>
    <w:rsid w:val="007174DE"/>
    <w:rsid w:val="00717740"/>
    <w:rsid w:val="0072459C"/>
    <w:rsid w:val="0073308B"/>
    <w:rsid w:val="00733E5C"/>
    <w:rsid w:val="007372A0"/>
    <w:rsid w:val="00741A0B"/>
    <w:rsid w:val="007429CA"/>
    <w:rsid w:val="00743F9F"/>
    <w:rsid w:val="007549FE"/>
    <w:rsid w:val="00761B3F"/>
    <w:rsid w:val="00771A28"/>
    <w:rsid w:val="00773F0D"/>
    <w:rsid w:val="007935F2"/>
    <w:rsid w:val="007C02E4"/>
    <w:rsid w:val="007F119A"/>
    <w:rsid w:val="007F23CB"/>
    <w:rsid w:val="007F23F5"/>
    <w:rsid w:val="00802EEB"/>
    <w:rsid w:val="00810BB2"/>
    <w:rsid w:val="008151AA"/>
    <w:rsid w:val="00823B61"/>
    <w:rsid w:val="00823DBC"/>
    <w:rsid w:val="00844B8D"/>
    <w:rsid w:val="00857DEF"/>
    <w:rsid w:val="00860F60"/>
    <w:rsid w:val="00895C8A"/>
    <w:rsid w:val="008B250E"/>
    <w:rsid w:val="008B4A7B"/>
    <w:rsid w:val="008C7BB4"/>
    <w:rsid w:val="008D24F2"/>
    <w:rsid w:val="008D5524"/>
    <w:rsid w:val="008E2309"/>
    <w:rsid w:val="008E57D3"/>
    <w:rsid w:val="009148E1"/>
    <w:rsid w:val="0091670D"/>
    <w:rsid w:val="00952341"/>
    <w:rsid w:val="00953486"/>
    <w:rsid w:val="009579BA"/>
    <w:rsid w:val="00960FF4"/>
    <w:rsid w:val="0096704D"/>
    <w:rsid w:val="00974D04"/>
    <w:rsid w:val="00983C0D"/>
    <w:rsid w:val="00996A11"/>
    <w:rsid w:val="00A01CB2"/>
    <w:rsid w:val="00A0414F"/>
    <w:rsid w:val="00A308A7"/>
    <w:rsid w:val="00A5214D"/>
    <w:rsid w:val="00A53CDA"/>
    <w:rsid w:val="00A709B2"/>
    <w:rsid w:val="00A74126"/>
    <w:rsid w:val="00A76045"/>
    <w:rsid w:val="00A766FD"/>
    <w:rsid w:val="00A7676B"/>
    <w:rsid w:val="00A81C5E"/>
    <w:rsid w:val="00A85DEA"/>
    <w:rsid w:val="00AA1F29"/>
    <w:rsid w:val="00AA65E4"/>
    <w:rsid w:val="00AC0B60"/>
    <w:rsid w:val="00AD333E"/>
    <w:rsid w:val="00AE35B6"/>
    <w:rsid w:val="00AF0C76"/>
    <w:rsid w:val="00B026CB"/>
    <w:rsid w:val="00B1310C"/>
    <w:rsid w:val="00B37EA5"/>
    <w:rsid w:val="00B43810"/>
    <w:rsid w:val="00B54B35"/>
    <w:rsid w:val="00B7532D"/>
    <w:rsid w:val="00B762F6"/>
    <w:rsid w:val="00B864A6"/>
    <w:rsid w:val="00BB37D0"/>
    <w:rsid w:val="00BD4C41"/>
    <w:rsid w:val="00BE652B"/>
    <w:rsid w:val="00C03C27"/>
    <w:rsid w:val="00C10083"/>
    <w:rsid w:val="00C60402"/>
    <w:rsid w:val="00C7763D"/>
    <w:rsid w:val="00C90BFC"/>
    <w:rsid w:val="00CA2A7D"/>
    <w:rsid w:val="00CA7E84"/>
    <w:rsid w:val="00CB1D74"/>
    <w:rsid w:val="00CB3EDD"/>
    <w:rsid w:val="00CD14E9"/>
    <w:rsid w:val="00CD4A40"/>
    <w:rsid w:val="00CF1E93"/>
    <w:rsid w:val="00CF2413"/>
    <w:rsid w:val="00CF3A53"/>
    <w:rsid w:val="00CF63EB"/>
    <w:rsid w:val="00D10C11"/>
    <w:rsid w:val="00D172FF"/>
    <w:rsid w:val="00D21B31"/>
    <w:rsid w:val="00D25C6C"/>
    <w:rsid w:val="00D41AA8"/>
    <w:rsid w:val="00D44999"/>
    <w:rsid w:val="00D51A49"/>
    <w:rsid w:val="00D54BB4"/>
    <w:rsid w:val="00D626CB"/>
    <w:rsid w:val="00D63C2B"/>
    <w:rsid w:val="00D856B4"/>
    <w:rsid w:val="00D87099"/>
    <w:rsid w:val="00DA3331"/>
    <w:rsid w:val="00DA7C1F"/>
    <w:rsid w:val="00DF2A6E"/>
    <w:rsid w:val="00E264D5"/>
    <w:rsid w:val="00E3426E"/>
    <w:rsid w:val="00E37C49"/>
    <w:rsid w:val="00E656F4"/>
    <w:rsid w:val="00E804D9"/>
    <w:rsid w:val="00E86B2A"/>
    <w:rsid w:val="00EC6374"/>
    <w:rsid w:val="00EC7196"/>
    <w:rsid w:val="00ED2959"/>
    <w:rsid w:val="00F15601"/>
    <w:rsid w:val="00F84467"/>
    <w:rsid w:val="00F916CD"/>
    <w:rsid w:val="00F92846"/>
    <w:rsid w:val="00FD0636"/>
    <w:rsid w:val="00FE04D9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6BFD8"/>
  <w15:chartTrackingRefBased/>
  <w15:docId w15:val="{84991279-716C-4EE6-8983-911B0B796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823DBC"/>
    <w:pPr>
      <w:jc w:val="right"/>
    </w:pPr>
    <w:rPr>
      <w:rFonts w:ascii="H-OptimaNormal" w:hAnsi="H-OptimaNormal"/>
      <w:color w:val="003399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styleId="Hiperhivatkozs">
    <w:name w:val="Hyperlink"/>
    <w:uiPriority w:val="99"/>
    <w:unhideWhenUsed/>
    <w:rsid w:val="00072EA1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072EA1"/>
    <w:pPr>
      <w:spacing w:before="100" w:beforeAutospacing="1" w:after="100" w:afterAutospacing="1"/>
    </w:pPr>
    <w:rPr>
      <w:rFonts w:eastAsia="Calibri"/>
      <w:lang w:eastAsia="hu-HU"/>
    </w:rPr>
  </w:style>
  <w:style w:type="paragraph" w:styleId="Listaszerbekezds">
    <w:name w:val="List Paragraph"/>
    <w:basedOn w:val="Norml"/>
    <w:uiPriority w:val="34"/>
    <w:qFormat/>
    <w:rsid w:val="00072EA1"/>
    <w:pPr>
      <w:ind w:left="720"/>
      <w:contextualSpacing/>
    </w:pPr>
    <w:rPr>
      <w:rFonts w:eastAsia="Calibri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6A46A9"/>
    <w:rPr>
      <w:sz w:val="24"/>
      <w:szCs w:val="24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ED2959"/>
    <w:rPr>
      <w:sz w:val="24"/>
      <w:szCs w:val="24"/>
      <w:lang w:eastAsia="en-US"/>
    </w:rPr>
  </w:style>
  <w:style w:type="character" w:styleId="Oldalszm">
    <w:name w:val="page number"/>
    <w:basedOn w:val="Bekezdsalapbettpusa"/>
    <w:uiPriority w:val="99"/>
    <w:unhideWhenUsed/>
    <w:rsid w:val="00ED2959"/>
  </w:style>
  <w:style w:type="table" w:styleId="Rcsostblzat">
    <w:name w:val="Table Grid"/>
    <w:basedOn w:val="Normltblzat"/>
    <w:uiPriority w:val="59"/>
    <w:rsid w:val="00566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E35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35B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c.europa.eu/programmes/erasmus-plus/tools/distance_en.ht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pte.h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D67842D1377440AF7AAC7B73A67131" ma:contentTypeVersion="12" ma:contentTypeDescription="Új dokumentum létrehozása." ma:contentTypeScope="" ma:versionID="2ad663eefbe8114e39ca2864cd655a56">
  <xsd:schema xmlns:xsd="http://www.w3.org/2001/XMLSchema" xmlns:xs="http://www.w3.org/2001/XMLSchema" xmlns:p="http://schemas.microsoft.com/office/2006/metadata/properties" xmlns:ns2="674f6a2b-02a2-4fcb-af53-03925667f2b3" xmlns:ns3="4a43c089-d840-4a6a-b6b1-131e21dd7b06" targetNamespace="http://schemas.microsoft.com/office/2006/metadata/properties" ma:root="true" ma:fieldsID="360a9ae28629df33f2ffa840a36fba0e" ns2:_="" ns3:_="">
    <xsd:import namespace="674f6a2b-02a2-4fcb-af53-03925667f2b3"/>
    <xsd:import namespace="4a43c089-d840-4a6a-b6b1-131e21dd7b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f6a2b-02a2-4fcb-af53-03925667f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3c089-d840-4a6a-b6b1-131e21dd7b0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009B6-FA2F-4F68-B077-1EBAE7984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f6a2b-02a2-4fcb-af53-03925667f2b3"/>
    <ds:schemaRef ds:uri="4a43c089-d840-4a6a-b6b1-131e21dd7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90100E-4241-43AD-BFF4-843D8E240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8AD653-0598-4227-B897-7756E4F5E6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8168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Buda Réka</cp:lastModifiedBy>
  <cp:revision>2</cp:revision>
  <cp:lastPrinted>2020-08-12T08:04:00Z</cp:lastPrinted>
  <dcterms:created xsi:type="dcterms:W3CDTF">2021-06-21T13:39:00Z</dcterms:created>
  <dcterms:modified xsi:type="dcterms:W3CDTF">2021-06-21T13:39:00Z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0x010100E4D67842D1377440AF7AAC7B73A67131</vt:lpwstr>
  </property>
</Properties>
</file>